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464" w:rsidRDefault="003E1464" w:rsidP="003E1464">
      <w:pPr>
        <w:pStyle w:val="af"/>
        <w:tabs>
          <w:tab w:val="center" w:pos="709"/>
          <w:tab w:val="center" w:pos="6237"/>
        </w:tabs>
        <w:spacing w:line="0" w:lineRule="atLeast"/>
        <w:ind w:firstLine="0"/>
        <w:rPr>
          <w:rFonts w:ascii="Arial" w:hAnsi="Arial" w:cs="Arial"/>
          <w:sz w:val="24"/>
        </w:rPr>
      </w:pPr>
      <w:r w:rsidRPr="00303F17">
        <w:rPr>
          <w:rFonts w:ascii="Arial" w:hAnsi="Arial" w:cs="Arial"/>
          <w:sz w:val="24"/>
        </w:rPr>
        <w:t>(Приложение 10 изложено в ново</w:t>
      </w:r>
      <w:r>
        <w:rPr>
          <w:rFonts w:ascii="Arial" w:hAnsi="Arial" w:cs="Arial"/>
          <w:sz w:val="24"/>
        </w:rPr>
        <w:t xml:space="preserve">й редакции решением Думы </w:t>
      </w:r>
      <w:hyperlink r:id="rId6" w:tooltip="решение от 28.02.2023 0:00:00 №987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7F5786">
          <w:rPr>
            <w:rStyle w:val="a9"/>
            <w:rFonts w:ascii="Arial" w:hAnsi="Arial" w:cs="Arial"/>
          </w:rPr>
          <w:t>от 28.02.2023 № 987</w:t>
        </w:r>
      </w:hyperlink>
      <w:r w:rsidRPr="00303F17">
        <w:rPr>
          <w:rFonts w:ascii="Arial" w:hAnsi="Arial" w:cs="Arial"/>
          <w:sz w:val="24"/>
        </w:rPr>
        <w:t>)</w:t>
      </w:r>
    </w:p>
    <w:p w:rsidR="003E1464" w:rsidRDefault="003E1464" w:rsidP="003E1464">
      <w:pPr>
        <w:pStyle w:val="af"/>
        <w:tabs>
          <w:tab w:val="center" w:pos="709"/>
          <w:tab w:val="center" w:pos="6237"/>
        </w:tabs>
        <w:spacing w:line="0" w:lineRule="atLeast"/>
        <w:ind w:firstLine="0"/>
        <w:rPr>
          <w:rFonts w:ascii="Arial" w:hAnsi="Arial" w:cs="Arial"/>
          <w:sz w:val="24"/>
        </w:rPr>
      </w:pPr>
      <w:r w:rsidRPr="00303F17">
        <w:rPr>
          <w:rFonts w:ascii="Arial" w:hAnsi="Arial" w:cs="Arial"/>
          <w:sz w:val="24"/>
        </w:rPr>
        <w:t>(Приложение 10 изложено в ново</w:t>
      </w:r>
      <w:r>
        <w:rPr>
          <w:rFonts w:ascii="Arial" w:hAnsi="Arial" w:cs="Arial"/>
          <w:sz w:val="24"/>
        </w:rPr>
        <w:t xml:space="preserve">й редакции решением Думы </w:t>
      </w:r>
      <w:hyperlink r:id="rId7" w:history="1">
        <w:r>
          <w:rPr>
            <w:rStyle w:val="a9"/>
            <w:rFonts w:ascii="Arial" w:hAnsi="Arial" w:cs="Arial"/>
          </w:rPr>
          <w:t>от 27.04.2023 № 1008</w:t>
        </w:r>
      </w:hyperlink>
      <w:r>
        <w:rPr>
          <w:rFonts w:ascii="Arial" w:hAnsi="Arial" w:cs="Arial"/>
          <w:sz w:val="24"/>
        </w:rPr>
        <w:t>)</w:t>
      </w:r>
    </w:p>
    <w:p w:rsidR="003E1464" w:rsidRDefault="003E1464" w:rsidP="003E1464">
      <w:pPr>
        <w:pStyle w:val="af"/>
        <w:tabs>
          <w:tab w:val="center" w:pos="709"/>
        </w:tabs>
        <w:spacing w:line="0" w:lineRule="atLeast"/>
        <w:ind w:hanging="1"/>
        <w:rPr>
          <w:rFonts w:ascii="Arial" w:hAnsi="Arial" w:cs="Arial"/>
          <w:sz w:val="24"/>
        </w:rPr>
      </w:pPr>
      <w:r>
        <w:rPr>
          <w:rFonts w:ascii="Arial" w:hAnsi="Arial" w:cs="Arial"/>
          <w:sz w:val="24"/>
        </w:rPr>
        <w:t>(Приложение 10</w:t>
      </w:r>
      <w:r w:rsidRPr="002E274F">
        <w:rPr>
          <w:rFonts w:ascii="Arial" w:hAnsi="Arial" w:cs="Arial"/>
          <w:sz w:val="24"/>
        </w:rPr>
        <w:t xml:space="preserve"> изложено в новой редакции решением Думы </w:t>
      </w:r>
      <w:hyperlink r:id="rId8" w:history="1">
        <w:r>
          <w:rPr>
            <w:rStyle w:val="a9"/>
            <w:rFonts w:ascii="Arial" w:hAnsi="Arial" w:cs="Arial"/>
          </w:rPr>
          <w:t>от 19.05.2023 № 1021</w:t>
        </w:r>
      </w:hyperlink>
      <w:r w:rsidRPr="002E274F">
        <w:rPr>
          <w:rFonts w:ascii="Arial" w:hAnsi="Arial" w:cs="Arial"/>
          <w:sz w:val="24"/>
        </w:rPr>
        <w:t>)</w:t>
      </w:r>
    </w:p>
    <w:p w:rsidR="003E1464" w:rsidRDefault="003E1464" w:rsidP="003E1464">
      <w:pPr>
        <w:pStyle w:val="af"/>
        <w:tabs>
          <w:tab w:val="center" w:pos="709"/>
          <w:tab w:val="center" w:pos="6237"/>
        </w:tabs>
        <w:spacing w:line="0" w:lineRule="atLeast"/>
        <w:ind w:firstLine="0"/>
        <w:rPr>
          <w:rFonts w:ascii="Arial" w:hAnsi="Arial" w:cs="Arial"/>
          <w:sz w:val="24"/>
        </w:rPr>
      </w:pPr>
      <w:bookmarkStart w:id="0" w:name="_GoBack"/>
      <w:bookmarkEnd w:id="0"/>
      <w:r w:rsidRPr="00F979D1">
        <w:rPr>
          <w:rFonts w:ascii="Arial" w:hAnsi="Arial" w:cs="Arial"/>
          <w:sz w:val="24"/>
        </w:rPr>
        <w:t xml:space="preserve">(Приложение </w:t>
      </w:r>
      <w:r>
        <w:rPr>
          <w:rFonts w:ascii="Arial" w:hAnsi="Arial" w:cs="Arial"/>
          <w:sz w:val="24"/>
        </w:rPr>
        <w:t>10</w:t>
      </w:r>
      <w:r w:rsidRPr="00F979D1">
        <w:rPr>
          <w:rFonts w:ascii="Arial" w:hAnsi="Arial" w:cs="Arial"/>
          <w:sz w:val="24"/>
        </w:rPr>
        <w:t xml:space="preserve"> изложено в новой редакции решением Думы </w:t>
      </w:r>
      <w:hyperlink r:id="rId9" w:history="1">
        <w:r>
          <w:rPr>
            <w:rStyle w:val="a9"/>
            <w:rFonts w:ascii="Arial" w:hAnsi="Arial" w:cs="Arial"/>
          </w:rPr>
          <w:t>от 27.06.2023 № 1033</w:t>
        </w:r>
      </w:hyperlink>
      <w:r w:rsidRPr="00F979D1">
        <w:rPr>
          <w:rFonts w:ascii="Arial" w:hAnsi="Arial" w:cs="Arial"/>
          <w:sz w:val="24"/>
        </w:rPr>
        <w:t>)</w:t>
      </w:r>
    </w:p>
    <w:p w:rsidR="003E1464" w:rsidRPr="00303F17" w:rsidRDefault="003E1464" w:rsidP="003E1464">
      <w:pPr>
        <w:pStyle w:val="af"/>
        <w:tabs>
          <w:tab w:val="center" w:pos="709"/>
          <w:tab w:val="center" w:pos="6237"/>
        </w:tabs>
        <w:spacing w:line="0" w:lineRule="atLeast"/>
        <w:ind w:left="142" w:firstLine="0"/>
        <w:rPr>
          <w:rFonts w:ascii="Arial" w:hAnsi="Arial" w:cs="Arial"/>
          <w:sz w:val="24"/>
        </w:rPr>
      </w:pPr>
    </w:p>
    <w:p w:rsidR="003E1464" w:rsidRDefault="003E1464" w:rsidP="003E1464">
      <w:pPr>
        <w:pStyle w:val="af"/>
        <w:tabs>
          <w:tab w:val="center" w:pos="709"/>
          <w:tab w:val="center" w:pos="6237"/>
        </w:tabs>
        <w:spacing w:line="0" w:lineRule="atLeast"/>
        <w:ind w:left="142" w:firstLine="0"/>
        <w:rPr>
          <w:rFonts w:ascii="Arial" w:hAnsi="Arial" w:cs="Arial"/>
          <w:b/>
          <w:sz w:val="32"/>
          <w:szCs w:val="32"/>
        </w:rPr>
      </w:pPr>
    </w:p>
    <w:p w:rsidR="003E1464" w:rsidRDefault="003E1464" w:rsidP="003E1464">
      <w:pPr>
        <w:pStyle w:val="af"/>
        <w:tabs>
          <w:tab w:val="center" w:pos="709"/>
          <w:tab w:val="center" w:pos="6237"/>
        </w:tabs>
        <w:spacing w:line="0" w:lineRule="atLeast"/>
        <w:ind w:left="142" w:firstLine="0"/>
        <w:rPr>
          <w:rFonts w:ascii="Arial" w:hAnsi="Arial" w:cs="Arial"/>
          <w:b/>
          <w:sz w:val="32"/>
          <w:szCs w:val="32"/>
        </w:rPr>
      </w:pPr>
    </w:p>
    <w:p w:rsidR="003E1464" w:rsidRPr="00C3700D" w:rsidRDefault="003E1464" w:rsidP="003E1464">
      <w:pPr>
        <w:pStyle w:val="af"/>
        <w:tabs>
          <w:tab w:val="center" w:pos="709"/>
          <w:tab w:val="center" w:pos="6237"/>
        </w:tabs>
        <w:spacing w:line="0" w:lineRule="atLeast"/>
        <w:ind w:left="10490" w:firstLine="0"/>
        <w:rPr>
          <w:rFonts w:ascii="Arial" w:hAnsi="Arial" w:cs="Arial"/>
          <w:b/>
          <w:sz w:val="32"/>
          <w:szCs w:val="32"/>
        </w:rPr>
      </w:pPr>
      <w:r w:rsidRPr="00C3700D">
        <w:rPr>
          <w:rFonts w:ascii="Arial" w:hAnsi="Arial" w:cs="Arial"/>
          <w:b/>
          <w:sz w:val="32"/>
          <w:szCs w:val="32"/>
        </w:rPr>
        <w:t>Приложение 10 к решению</w:t>
      </w:r>
    </w:p>
    <w:p w:rsidR="003E1464" w:rsidRPr="00C3700D" w:rsidRDefault="003E1464" w:rsidP="003E1464">
      <w:pPr>
        <w:pStyle w:val="af"/>
        <w:tabs>
          <w:tab w:val="center" w:pos="709"/>
          <w:tab w:val="center" w:pos="6663"/>
        </w:tabs>
        <w:spacing w:line="0" w:lineRule="atLeast"/>
        <w:ind w:left="10490" w:firstLine="0"/>
        <w:rPr>
          <w:rFonts w:ascii="Arial" w:hAnsi="Arial" w:cs="Arial"/>
          <w:b/>
          <w:sz w:val="32"/>
          <w:szCs w:val="32"/>
        </w:rPr>
      </w:pPr>
      <w:r w:rsidRPr="00C3700D">
        <w:rPr>
          <w:rFonts w:ascii="Arial" w:hAnsi="Arial" w:cs="Arial"/>
          <w:b/>
          <w:sz w:val="32"/>
          <w:szCs w:val="32"/>
        </w:rPr>
        <w:t>Думы Кондинского района</w:t>
      </w:r>
    </w:p>
    <w:p w:rsidR="003E1464" w:rsidRPr="00C3700D" w:rsidRDefault="003E1464" w:rsidP="003E1464">
      <w:pPr>
        <w:tabs>
          <w:tab w:val="center" w:pos="7230"/>
        </w:tabs>
        <w:ind w:left="10490" w:firstLine="0"/>
        <w:rPr>
          <w:rFonts w:cs="Arial"/>
          <w:b/>
          <w:sz w:val="32"/>
          <w:szCs w:val="32"/>
        </w:rPr>
      </w:pPr>
      <w:r w:rsidRPr="00C3700D">
        <w:rPr>
          <w:rFonts w:cs="Arial"/>
          <w:b/>
          <w:sz w:val="32"/>
          <w:szCs w:val="32"/>
        </w:rPr>
        <w:t>от 23.12.2022 № 962</w:t>
      </w:r>
    </w:p>
    <w:p w:rsidR="003E1464" w:rsidRPr="00372B98" w:rsidRDefault="003E1464" w:rsidP="003E1464">
      <w:pPr>
        <w:rPr>
          <w:rFonts w:cs="Arial"/>
          <w:szCs w:val="26"/>
        </w:rPr>
      </w:pPr>
    </w:p>
    <w:p w:rsidR="003E1464" w:rsidRPr="00372B98" w:rsidRDefault="003E1464" w:rsidP="003E1464">
      <w:pPr>
        <w:tabs>
          <w:tab w:val="left" w:pos="3240"/>
        </w:tabs>
        <w:jc w:val="center"/>
        <w:rPr>
          <w:rFonts w:cs="Arial"/>
          <w:b/>
          <w:szCs w:val="26"/>
        </w:rPr>
      </w:pPr>
      <w:r w:rsidRPr="00372B98">
        <w:rPr>
          <w:rFonts w:cs="Arial"/>
          <w:b/>
          <w:szCs w:val="26"/>
        </w:rPr>
        <w:t>Ведомственная структура расходов бюджета муниципального образования Кондинский район на плановый период 2024 и 2025 годов</w:t>
      </w:r>
    </w:p>
    <w:p w:rsidR="003E1464" w:rsidRPr="00372B98" w:rsidRDefault="003E1464" w:rsidP="003E1464">
      <w:pPr>
        <w:rPr>
          <w:rFonts w:cs="Arial"/>
          <w:szCs w:val="28"/>
        </w:rPr>
      </w:pPr>
    </w:p>
    <w:tbl>
      <w:tblPr>
        <w:tblW w:w="1538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709"/>
        <w:gridCol w:w="403"/>
        <w:gridCol w:w="439"/>
        <w:gridCol w:w="1142"/>
        <w:gridCol w:w="483"/>
        <w:gridCol w:w="1360"/>
        <w:gridCol w:w="1360"/>
        <w:gridCol w:w="1360"/>
        <w:gridCol w:w="1360"/>
      </w:tblGrid>
      <w:tr w:rsidR="003E1464" w:rsidRPr="00F979D1" w:rsidTr="00C63548">
        <w:trPr>
          <w:trHeight w:val="68"/>
          <w:jc w:val="center"/>
        </w:trPr>
        <w:tc>
          <w:tcPr>
            <w:tcW w:w="7083" w:type="dxa"/>
            <w:tcBorders>
              <w:top w:val="nil"/>
              <w:left w:val="nil"/>
              <w:bottom w:val="single" w:sz="4" w:space="0" w:color="auto"/>
              <w:right w:val="nil"/>
            </w:tcBorders>
            <w:shd w:val="clear" w:color="auto" w:fill="auto"/>
            <w:noWrap/>
            <w:vAlign w:val="bottom"/>
            <w:hideMark/>
          </w:tcPr>
          <w:p w:rsidR="003E1464" w:rsidRPr="00F979D1" w:rsidRDefault="003E1464" w:rsidP="00C63548">
            <w:pPr>
              <w:ind w:firstLine="0"/>
              <w:jc w:val="left"/>
              <w:rPr>
                <w:rFonts w:cs="Arial"/>
                <w:sz w:val="16"/>
                <w:szCs w:val="16"/>
              </w:rPr>
            </w:pPr>
          </w:p>
        </w:tc>
        <w:tc>
          <w:tcPr>
            <w:tcW w:w="528" w:type="dxa"/>
            <w:tcBorders>
              <w:top w:val="nil"/>
              <w:left w:val="nil"/>
              <w:bottom w:val="single" w:sz="4" w:space="0" w:color="auto"/>
              <w:right w:val="nil"/>
            </w:tcBorders>
            <w:shd w:val="clear" w:color="auto" w:fill="auto"/>
            <w:noWrap/>
            <w:vAlign w:val="bottom"/>
            <w:hideMark/>
          </w:tcPr>
          <w:p w:rsidR="003E1464" w:rsidRPr="00F979D1" w:rsidRDefault="003E1464" w:rsidP="00C63548">
            <w:pPr>
              <w:ind w:firstLine="0"/>
              <w:jc w:val="left"/>
              <w:rPr>
                <w:rFonts w:cs="Arial"/>
                <w:sz w:val="16"/>
                <w:szCs w:val="16"/>
              </w:rPr>
            </w:pPr>
          </w:p>
        </w:tc>
        <w:tc>
          <w:tcPr>
            <w:tcW w:w="379" w:type="dxa"/>
            <w:tcBorders>
              <w:top w:val="nil"/>
              <w:left w:val="nil"/>
              <w:bottom w:val="single" w:sz="4" w:space="0" w:color="auto"/>
              <w:right w:val="nil"/>
            </w:tcBorders>
            <w:shd w:val="clear" w:color="auto" w:fill="auto"/>
            <w:noWrap/>
            <w:vAlign w:val="bottom"/>
            <w:hideMark/>
          </w:tcPr>
          <w:p w:rsidR="003E1464" w:rsidRPr="00F979D1" w:rsidRDefault="003E1464" w:rsidP="00C63548">
            <w:pPr>
              <w:ind w:firstLine="0"/>
              <w:jc w:val="left"/>
              <w:rPr>
                <w:rFonts w:cs="Arial"/>
                <w:sz w:val="16"/>
                <w:szCs w:val="16"/>
              </w:rPr>
            </w:pPr>
          </w:p>
        </w:tc>
        <w:tc>
          <w:tcPr>
            <w:tcW w:w="439" w:type="dxa"/>
            <w:tcBorders>
              <w:top w:val="nil"/>
              <w:left w:val="nil"/>
              <w:bottom w:val="single" w:sz="4" w:space="0" w:color="auto"/>
              <w:right w:val="nil"/>
            </w:tcBorders>
            <w:shd w:val="clear" w:color="auto" w:fill="auto"/>
            <w:noWrap/>
            <w:vAlign w:val="bottom"/>
            <w:hideMark/>
          </w:tcPr>
          <w:p w:rsidR="003E1464" w:rsidRPr="00F979D1" w:rsidRDefault="003E1464" w:rsidP="00C63548">
            <w:pPr>
              <w:ind w:firstLine="0"/>
              <w:jc w:val="left"/>
              <w:rPr>
                <w:rFonts w:cs="Arial"/>
                <w:sz w:val="16"/>
                <w:szCs w:val="16"/>
              </w:rPr>
            </w:pPr>
          </w:p>
        </w:tc>
        <w:tc>
          <w:tcPr>
            <w:tcW w:w="1061" w:type="dxa"/>
            <w:tcBorders>
              <w:top w:val="nil"/>
              <w:left w:val="nil"/>
              <w:bottom w:val="single" w:sz="4" w:space="0" w:color="auto"/>
              <w:right w:val="nil"/>
            </w:tcBorders>
            <w:shd w:val="clear" w:color="auto" w:fill="auto"/>
            <w:noWrap/>
            <w:vAlign w:val="bottom"/>
            <w:hideMark/>
          </w:tcPr>
          <w:p w:rsidR="003E1464" w:rsidRPr="00F979D1" w:rsidRDefault="003E1464" w:rsidP="00C63548">
            <w:pPr>
              <w:ind w:firstLine="0"/>
              <w:jc w:val="left"/>
              <w:rPr>
                <w:rFonts w:cs="Arial"/>
                <w:sz w:val="16"/>
                <w:szCs w:val="16"/>
              </w:rPr>
            </w:pPr>
          </w:p>
        </w:tc>
        <w:tc>
          <w:tcPr>
            <w:tcW w:w="456" w:type="dxa"/>
            <w:tcBorders>
              <w:top w:val="nil"/>
              <w:left w:val="nil"/>
              <w:bottom w:val="single" w:sz="4" w:space="0" w:color="auto"/>
              <w:right w:val="nil"/>
            </w:tcBorders>
            <w:shd w:val="clear" w:color="auto" w:fill="auto"/>
            <w:noWrap/>
            <w:vAlign w:val="bottom"/>
            <w:hideMark/>
          </w:tcPr>
          <w:p w:rsidR="003E1464" w:rsidRPr="00F979D1" w:rsidRDefault="003E1464" w:rsidP="00C63548">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3E1464" w:rsidRPr="00F979D1" w:rsidRDefault="003E1464" w:rsidP="00C63548">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3E1464" w:rsidRPr="00F979D1" w:rsidRDefault="003E1464" w:rsidP="00C63548">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3E1464" w:rsidRPr="00F979D1" w:rsidRDefault="003E1464" w:rsidP="00C63548">
            <w:pPr>
              <w:ind w:firstLine="0"/>
              <w:jc w:val="center"/>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(в рублях)</w:t>
            </w:r>
          </w:p>
        </w:tc>
      </w:tr>
      <w:tr w:rsidR="003E1464" w:rsidRPr="00F979D1" w:rsidTr="00C63548">
        <w:trPr>
          <w:trHeight w:val="68"/>
          <w:jc w:val="center"/>
        </w:trPr>
        <w:tc>
          <w:tcPr>
            <w:tcW w:w="7083" w:type="dxa"/>
            <w:tcBorders>
              <w:top w:val="single" w:sz="4" w:space="0" w:color="auto"/>
              <w:left w:val="single" w:sz="4" w:space="0" w:color="auto"/>
              <w:bottom w:val="nil"/>
              <w:right w:val="single" w:sz="4" w:space="0" w:color="auto"/>
            </w:tcBorders>
            <w:shd w:val="clear" w:color="auto" w:fill="auto"/>
            <w:noWrap/>
            <w:vAlign w:val="bottom"/>
            <w:hideMark/>
          </w:tcPr>
          <w:p w:rsidR="003E1464" w:rsidRPr="00F979D1" w:rsidRDefault="003E1464" w:rsidP="00C63548">
            <w:pPr>
              <w:ind w:firstLine="0"/>
              <w:jc w:val="left"/>
              <w:rPr>
                <w:rFonts w:cs="Arial"/>
                <w:b/>
                <w:sz w:val="16"/>
                <w:szCs w:val="16"/>
              </w:rPr>
            </w:pPr>
            <w:r w:rsidRPr="00F979D1">
              <w:rPr>
                <w:rFonts w:cs="Arial"/>
                <w:b/>
                <w:sz w:val="16"/>
                <w:szCs w:val="16"/>
              </w:rPr>
              <w:t xml:space="preserve"> </w:t>
            </w:r>
          </w:p>
        </w:tc>
        <w:tc>
          <w:tcPr>
            <w:tcW w:w="528" w:type="dxa"/>
            <w:tcBorders>
              <w:top w:val="single" w:sz="4" w:space="0" w:color="auto"/>
              <w:left w:val="single" w:sz="4" w:space="0" w:color="auto"/>
              <w:bottom w:val="nil"/>
              <w:right w:val="single" w:sz="4" w:space="0" w:color="auto"/>
            </w:tcBorders>
            <w:shd w:val="clear" w:color="auto" w:fill="auto"/>
            <w:noWrap/>
            <w:vAlign w:val="bottom"/>
            <w:hideMark/>
          </w:tcPr>
          <w:p w:rsidR="003E1464" w:rsidRPr="00F979D1" w:rsidRDefault="003E1464" w:rsidP="00C63548">
            <w:pPr>
              <w:ind w:firstLine="0"/>
              <w:jc w:val="left"/>
              <w:rPr>
                <w:rFonts w:cs="Arial"/>
                <w:b/>
                <w:sz w:val="16"/>
                <w:szCs w:val="16"/>
              </w:rPr>
            </w:pPr>
            <w:r w:rsidRPr="00F979D1">
              <w:rPr>
                <w:rFonts w:cs="Arial"/>
                <w:b/>
                <w:sz w:val="16"/>
                <w:szCs w:val="16"/>
              </w:rPr>
              <w:t xml:space="preserve"> </w:t>
            </w:r>
          </w:p>
        </w:tc>
        <w:tc>
          <w:tcPr>
            <w:tcW w:w="379" w:type="dxa"/>
            <w:vMerge w:val="restart"/>
            <w:tcBorders>
              <w:top w:val="single" w:sz="4" w:space="0" w:color="auto"/>
              <w:left w:val="single" w:sz="4" w:space="0" w:color="auto"/>
            </w:tcBorders>
            <w:shd w:val="clear" w:color="auto" w:fill="auto"/>
            <w:vAlign w:val="center"/>
            <w:hideMark/>
          </w:tcPr>
          <w:p w:rsidR="003E1464" w:rsidRPr="00F979D1" w:rsidRDefault="003E1464" w:rsidP="00C63548">
            <w:pPr>
              <w:ind w:firstLine="0"/>
              <w:jc w:val="center"/>
              <w:rPr>
                <w:rFonts w:cs="Arial"/>
                <w:b/>
                <w:sz w:val="16"/>
                <w:szCs w:val="16"/>
              </w:rPr>
            </w:pPr>
            <w:r w:rsidRPr="00F979D1">
              <w:rPr>
                <w:rFonts w:cs="Arial"/>
                <w:b/>
                <w:sz w:val="16"/>
                <w:szCs w:val="16"/>
              </w:rPr>
              <w:t>Рз</w:t>
            </w:r>
          </w:p>
        </w:tc>
        <w:tc>
          <w:tcPr>
            <w:tcW w:w="439" w:type="dxa"/>
            <w:vMerge w:val="restart"/>
            <w:tcBorders>
              <w:top w:val="single" w:sz="4" w:space="0" w:color="auto"/>
            </w:tcBorders>
            <w:shd w:val="clear" w:color="auto" w:fill="auto"/>
            <w:vAlign w:val="center"/>
            <w:hideMark/>
          </w:tcPr>
          <w:p w:rsidR="003E1464" w:rsidRPr="00F979D1" w:rsidRDefault="003E1464" w:rsidP="00C63548">
            <w:pPr>
              <w:ind w:firstLine="0"/>
              <w:jc w:val="center"/>
              <w:rPr>
                <w:rFonts w:cs="Arial"/>
                <w:b/>
                <w:sz w:val="16"/>
                <w:szCs w:val="16"/>
              </w:rPr>
            </w:pPr>
            <w:r w:rsidRPr="00F979D1">
              <w:rPr>
                <w:rFonts w:cs="Arial"/>
                <w:b/>
                <w:sz w:val="16"/>
                <w:szCs w:val="16"/>
              </w:rPr>
              <w:t>ПР</w:t>
            </w:r>
          </w:p>
        </w:tc>
        <w:tc>
          <w:tcPr>
            <w:tcW w:w="1061" w:type="dxa"/>
            <w:vMerge w:val="restart"/>
            <w:tcBorders>
              <w:top w:val="single" w:sz="4" w:space="0" w:color="auto"/>
            </w:tcBorders>
            <w:shd w:val="clear" w:color="auto" w:fill="auto"/>
            <w:vAlign w:val="center"/>
            <w:hideMark/>
          </w:tcPr>
          <w:p w:rsidR="003E1464" w:rsidRPr="00F979D1" w:rsidRDefault="003E1464" w:rsidP="00C63548">
            <w:pPr>
              <w:ind w:firstLine="0"/>
              <w:jc w:val="center"/>
              <w:rPr>
                <w:rFonts w:cs="Arial"/>
                <w:b/>
                <w:sz w:val="16"/>
                <w:szCs w:val="16"/>
              </w:rPr>
            </w:pPr>
            <w:r w:rsidRPr="00F979D1">
              <w:rPr>
                <w:rFonts w:cs="Arial"/>
                <w:b/>
                <w:sz w:val="16"/>
                <w:szCs w:val="16"/>
              </w:rPr>
              <w:t>ЦСР</w:t>
            </w:r>
          </w:p>
        </w:tc>
        <w:tc>
          <w:tcPr>
            <w:tcW w:w="456" w:type="dxa"/>
            <w:vMerge w:val="restart"/>
            <w:tcBorders>
              <w:top w:val="single" w:sz="4" w:space="0" w:color="auto"/>
            </w:tcBorders>
            <w:shd w:val="clear" w:color="auto" w:fill="auto"/>
            <w:vAlign w:val="center"/>
            <w:hideMark/>
          </w:tcPr>
          <w:p w:rsidR="003E1464" w:rsidRPr="00F979D1" w:rsidRDefault="003E1464" w:rsidP="00C63548">
            <w:pPr>
              <w:ind w:firstLine="0"/>
              <w:jc w:val="center"/>
              <w:rPr>
                <w:rFonts w:cs="Arial"/>
                <w:b/>
                <w:sz w:val="16"/>
                <w:szCs w:val="16"/>
              </w:rPr>
            </w:pPr>
            <w:r w:rsidRPr="00F979D1">
              <w:rPr>
                <w:rFonts w:cs="Arial"/>
                <w:b/>
                <w:sz w:val="16"/>
                <w:szCs w:val="16"/>
              </w:rPr>
              <w:t>ВР</w:t>
            </w:r>
          </w:p>
        </w:tc>
        <w:tc>
          <w:tcPr>
            <w:tcW w:w="1360" w:type="dxa"/>
            <w:vMerge w:val="restart"/>
            <w:tcBorders>
              <w:top w:val="single" w:sz="4" w:space="0" w:color="auto"/>
            </w:tcBorders>
            <w:shd w:val="clear" w:color="auto" w:fill="auto"/>
            <w:vAlign w:val="center"/>
            <w:hideMark/>
          </w:tcPr>
          <w:p w:rsidR="003E1464" w:rsidRPr="00F979D1" w:rsidRDefault="003E1464" w:rsidP="00C63548">
            <w:pPr>
              <w:ind w:firstLine="0"/>
              <w:jc w:val="center"/>
              <w:rPr>
                <w:rFonts w:cs="Arial"/>
                <w:b/>
                <w:sz w:val="16"/>
                <w:szCs w:val="16"/>
              </w:rPr>
            </w:pPr>
            <w:r w:rsidRPr="00F979D1">
              <w:rPr>
                <w:rFonts w:cs="Arial"/>
                <w:b/>
                <w:sz w:val="16"/>
                <w:szCs w:val="16"/>
              </w:rPr>
              <w:t>Сумма на 2024 год</w:t>
            </w:r>
          </w:p>
        </w:tc>
        <w:tc>
          <w:tcPr>
            <w:tcW w:w="1360" w:type="dxa"/>
            <w:vMerge w:val="restart"/>
            <w:tcBorders>
              <w:top w:val="single" w:sz="4" w:space="0" w:color="auto"/>
            </w:tcBorders>
            <w:shd w:val="clear" w:color="auto" w:fill="auto"/>
            <w:vAlign w:val="center"/>
            <w:hideMark/>
          </w:tcPr>
          <w:p w:rsidR="003E1464" w:rsidRPr="00F979D1" w:rsidRDefault="003E1464" w:rsidP="00C63548">
            <w:pPr>
              <w:ind w:firstLine="0"/>
              <w:jc w:val="center"/>
              <w:rPr>
                <w:rFonts w:cs="Arial"/>
                <w:b/>
                <w:sz w:val="16"/>
                <w:szCs w:val="16"/>
              </w:rPr>
            </w:pPr>
            <w:r w:rsidRPr="00F979D1">
              <w:rPr>
                <w:rFonts w:cs="Arial"/>
                <w:b/>
                <w:sz w:val="16"/>
                <w:szCs w:val="16"/>
              </w:rPr>
              <w:t>В том числе за счет субвенций</w:t>
            </w:r>
          </w:p>
        </w:tc>
        <w:tc>
          <w:tcPr>
            <w:tcW w:w="1360" w:type="dxa"/>
            <w:vMerge w:val="restart"/>
            <w:tcBorders>
              <w:top w:val="single" w:sz="4" w:space="0" w:color="auto"/>
            </w:tcBorders>
            <w:shd w:val="clear" w:color="auto" w:fill="auto"/>
            <w:vAlign w:val="center"/>
            <w:hideMark/>
          </w:tcPr>
          <w:p w:rsidR="003E1464" w:rsidRPr="00F979D1" w:rsidRDefault="003E1464" w:rsidP="00C63548">
            <w:pPr>
              <w:ind w:firstLine="0"/>
              <w:jc w:val="center"/>
              <w:rPr>
                <w:rFonts w:cs="Arial"/>
                <w:b/>
                <w:sz w:val="16"/>
                <w:szCs w:val="16"/>
              </w:rPr>
            </w:pPr>
            <w:r w:rsidRPr="00F979D1">
              <w:rPr>
                <w:rFonts w:cs="Arial"/>
                <w:b/>
                <w:sz w:val="16"/>
                <w:szCs w:val="16"/>
              </w:rPr>
              <w:t>Сумма на 2025 год</w:t>
            </w:r>
          </w:p>
        </w:tc>
        <w:tc>
          <w:tcPr>
            <w:tcW w:w="1360" w:type="dxa"/>
            <w:vMerge w:val="restart"/>
            <w:tcBorders>
              <w:top w:val="single" w:sz="4" w:space="0" w:color="auto"/>
            </w:tcBorders>
            <w:shd w:val="clear" w:color="auto" w:fill="auto"/>
            <w:vAlign w:val="center"/>
            <w:hideMark/>
          </w:tcPr>
          <w:p w:rsidR="003E1464" w:rsidRPr="00F979D1" w:rsidRDefault="003E1464" w:rsidP="00C63548">
            <w:pPr>
              <w:ind w:firstLine="0"/>
              <w:jc w:val="center"/>
              <w:rPr>
                <w:rFonts w:cs="Arial"/>
                <w:b/>
                <w:sz w:val="16"/>
                <w:szCs w:val="16"/>
              </w:rPr>
            </w:pPr>
            <w:r w:rsidRPr="00F979D1">
              <w:rPr>
                <w:rFonts w:cs="Arial"/>
                <w:b/>
                <w:sz w:val="16"/>
                <w:szCs w:val="16"/>
              </w:rPr>
              <w:t>В том числе за счет субвенций</w:t>
            </w:r>
          </w:p>
        </w:tc>
      </w:tr>
      <w:tr w:rsidR="003E1464" w:rsidRPr="00F979D1" w:rsidTr="00C63548">
        <w:trPr>
          <w:trHeight w:val="68"/>
          <w:jc w:val="center"/>
        </w:trPr>
        <w:tc>
          <w:tcPr>
            <w:tcW w:w="7083" w:type="dxa"/>
            <w:tcBorders>
              <w:top w:val="nil"/>
              <w:left w:val="single" w:sz="4" w:space="0" w:color="auto"/>
              <w:bottom w:val="nil"/>
              <w:right w:val="single" w:sz="4" w:space="0" w:color="auto"/>
            </w:tcBorders>
            <w:shd w:val="clear" w:color="auto" w:fill="auto"/>
            <w:noWrap/>
            <w:vAlign w:val="bottom"/>
            <w:hideMark/>
          </w:tcPr>
          <w:p w:rsidR="003E1464" w:rsidRPr="00F979D1" w:rsidRDefault="003E1464" w:rsidP="00C63548">
            <w:pPr>
              <w:ind w:firstLine="0"/>
              <w:jc w:val="center"/>
              <w:rPr>
                <w:rFonts w:cs="Arial"/>
                <w:b/>
                <w:sz w:val="16"/>
                <w:szCs w:val="16"/>
              </w:rPr>
            </w:pPr>
            <w:r w:rsidRPr="00F979D1">
              <w:rPr>
                <w:rFonts w:cs="Arial"/>
                <w:b/>
                <w:sz w:val="16"/>
                <w:szCs w:val="16"/>
              </w:rPr>
              <w:t>Наименование</w:t>
            </w:r>
          </w:p>
        </w:tc>
        <w:tc>
          <w:tcPr>
            <w:tcW w:w="528" w:type="dxa"/>
            <w:tcBorders>
              <w:top w:val="nil"/>
              <w:left w:val="single" w:sz="4" w:space="0" w:color="auto"/>
              <w:bottom w:val="nil"/>
              <w:right w:val="single" w:sz="4" w:space="0" w:color="auto"/>
            </w:tcBorders>
            <w:shd w:val="clear" w:color="auto" w:fill="auto"/>
            <w:noWrap/>
            <w:vAlign w:val="bottom"/>
            <w:hideMark/>
          </w:tcPr>
          <w:p w:rsidR="003E1464" w:rsidRPr="00F979D1" w:rsidRDefault="003E1464" w:rsidP="00C63548">
            <w:pPr>
              <w:ind w:firstLine="0"/>
              <w:jc w:val="center"/>
              <w:rPr>
                <w:rFonts w:cs="Arial"/>
                <w:b/>
                <w:sz w:val="16"/>
                <w:szCs w:val="16"/>
              </w:rPr>
            </w:pPr>
            <w:r w:rsidRPr="00F979D1">
              <w:rPr>
                <w:rFonts w:cs="Arial"/>
                <w:b/>
                <w:sz w:val="16"/>
                <w:szCs w:val="16"/>
              </w:rPr>
              <w:t>Код главы</w:t>
            </w:r>
          </w:p>
        </w:tc>
        <w:tc>
          <w:tcPr>
            <w:tcW w:w="379" w:type="dxa"/>
            <w:vMerge/>
            <w:tcBorders>
              <w:left w:val="single" w:sz="4" w:space="0" w:color="auto"/>
            </w:tcBorders>
            <w:vAlign w:val="center"/>
            <w:hideMark/>
          </w:tcPr>
          <w:p w:rsidR="003E1464" w:rsidRPr="00F979D1" w:rsidRDefault="003E1464" w:rsidP="00C63548">
            <w:pPr>
              <w:ind w:firstLine="0"/>
              <w:jc w:val="left"/>
              <w:rPr>
                <w:rFonts w:cs="Arial"/>
                <w:b/>
                <w:sz w:val="16"/>
                <w:szCs w:val="16"/>
              </w:rPr>
            </w:pPr>
          </w:p>
        </w:tc>
        <w:tc>
          <w:tcPr>
            <w:tcW w:w="439" w:type="dxa"/>
            <w:vMerge/>
            <w:vAlign w:val="center"/>
            <w:hideMark/>
          </w:tcPr>
          <w:p w:rsidR="003E1464" w:rsidRPr="00F979D1" w:rsidRDefault="003E1464" w:rsidP="00C63548">
            <w:pPr>
              <w:ind w:firstLine="0"/>
              <w:jc w:val="left"/>
              <w:rPr>
                <w:rFonts w:cs="Arial"/>
                <w:b/>
                <w:sz w:val="16"/>
                <w:szCs w:val="16"/>
              </w:rPr>
            </w:pPr>
          </w:p>
        </w:tc>
        <w:tc>
          <w:tcPr>
            <w:tcW w:w="1061" w:type="dxa"/>
            <w:vMerge/>
            <w:vAlign w:val="center"/>
            <w:hideMark/>
          </w:tcPr>
          <w:p w:rsidR="003E1464" w:rsidRPr="00F979D1" w:rsidRDefault="003E1464" w:rsidP="00C63548">
            <w:pPr>
              <w:ind w:firstLine="0"/>
              <w:jc w:val="left"/>
              <w:rPr>
                <w:rFonts w:cs="Arial"/>
                <w:b/>
                <w:sz w:val="16"/>
                <w:szCs w:val="16"/>
              </w:rPr>
            </w:pPr>
          </w:p>
        </w:tc>
        <w:tc>
          <w:tcPr>
            <w:tcW w:w="456" w:type="dxa"/>
            <w:vMerge/>
            <w:vAlign w:val="center"/>
            <w:hideMark/>
          </w:tcPr>
          <w:p w:rsidR="003E1464" w:rsidRPr="00F979D1" w:rsidRDefault="003E1464" w:rsidP="00C63548">
            <w:pPr>
              <w:ind w:firstLine="0"/>
              <w:jc w:val="left"/>
              <w:rPr>
                <w:rFonts w:cs="Arial"/>
                <w:b/>
                <w:sz w:val="16"/>
                <w:szCs w:val="16"/>
              </w:rPr>
            </w:pPr>
          </w:p>
        </w:tc>
        <w:tc>
          <w:tcPr>
            <w:tcW w:w="1360" w:type="dxa"/>
            <w:vMerge/>
            <w:vAlign w:val="center"/>
            <w:hideMark/>
          </w:tcPr>
          <w:p w:rsidR="003E1464" w:rsidRPr="00F979D1" w:rsidRDefault="003E1464" w:rsidP="00C63548">
            <w:pPr>
              <w:ind w:firstLine="0"/>
              <w:jc w:val="left"/>
              <w:rPr>
                <w:rFonts w:cs="Arial"/>
                <w:b/>
                <w:sz w:val="16"/>
                <w:szCs w:val="16"/>
              </w:rPr>
            </w:pPr>
          </w:p>
        </w:tc>
        <w:tc>
          <w:tcPr>
            <w:tcW w:w="1360" w:type="dxa"/>
            <w:vMerge/>
            <w:vAlign w:val="center"/>
            <w:hideMark/>
          </w:tcPr>
          <w:p w:rsidR="003E1464" w:rsidRPr="00F979D1" w:rsidRDefault="003E1464" w:rsidP="00C63548">
            <w:pPr>
              <w:ind w:firstLine="0"/>
              <w:jc w:val="left"/>
              <w:rPr>
                <w:rFonts w:cs="Arial"/>
                <w:b/>
                <w:sz w:val="16"/>
                <w:szCs w:val="16"/>
              </w:rPr>
            </w:pPr>
          </w:p>
        </w:tc>
        <w:tc>
          <w:tcPr>
            <w:tcW w:w="1360" w:type="dxa"/>
            <w:vMerge/>
            <w:vAlign w:val="center"/>
            <w:hideMark/>
          </w:tcPr>
          <w:p w:rsidR="003E1464" w:rsidRPr="00F979D1" w:rsidRDefault="003E1464" w:rsidP="00C63548">
            <w:pPr>
              <w:ind w:firstLine="0"/>
              <w:jc w:val="left"/>
              <w:rPr>
                <w:rFonts w:cs="Arial"/>
                <w:b/>
                <w:sz w:val="16"/>
                <w:szCs w:val="16"/>
              </w:rPr>
            </w:pPr>
          </w:p>
        </w:tc>
        <w:tc>
          <w:tcPr>
            <w:tcW w:w="1360" w:type="dxa"/>
            <w:vMerge/>
            <w:vAlign w:val="center"/>
            <w:hideMark/>
          </w:tcPr>
          <w:p w:rsidR="003E1464" w:rsidRPr="00F979D1" w:rsidRDefault="003E1464" w:rsidP="00C63548">
            <w:pPr>
              <w:ind w:firstLine="0"/>
              <w:jc w:val="left"/>
              <w:rPr>
                <w:rFonts w:cs="Arial"/>
                <w:b/>
                <w:sz w:val="16"/>
                <w:szCs w:val="16"/>
              </w:rPr>
            </w:pPr>
          </w:p>
        </w:tc>
      </w:tr>
      <w:tr w:rsidR="003E1464" w:rsidRPr="00F979D1" w:rsidTr="00C63548">
        <w:trPr>
          <w:trHeight w:val="68"/>
          <w:jc w:val="center"/>
        </w:trPr>
        <w:tc>
          <w:tcPr>
            <w:tcW w:w="7083" w:type="dxa"/>
            <w:tcBorders>
              <w:top w:val="nil"/>
              <w:left w:val="single" w:sz="4" w:space="0" w:color="auto"/>
              <w:bottom w:val="single" w:sz="4" w:space="0" w:color="auto"/>
              <w:right w:val="single" w:sz="4" w:space="0" w:color="auto"/>
            </w:tcBorders>
            <w:shd w:val="clear" w:color="auto" w:fill="auto"/>
            <w:noWrap/>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528" w:type="dxa"/>
            <w:tcBorders>
              <w:top w:val="nil"/>
              <w:left w:val="single" w:sz="4" w:space="0" w:color="auto"/>
              <w:bottom w:val="single" w:sz="4" w:space="0" w:color="auto"/>
              <w:right w:val="single" w:sz="4" w:space="0" w:color="auto"/>
            </w:tcBorders>
            <w:shd w:val="clear" w:color="auto" w:fill="auto"/>
            <w:noWrap/>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379" w:type="dxa"/>
            <w:vMerge/>
            <w:tcBorders>
              <w:left w:val="single" w:sz="4" w:space="0" w:color="auto"/>
            </w:tcBorders>
            <w:vAlign w:val="center"/>
            <w:hideMark/>
          </w:tcPr>
          <w:p w:rsidR="003E1464" w:rsidRPr="00F979D1" w:rsidRDefault="003E1464" w:rsidP="00C63548">
            <w:pPr>
              <w:ind w:firstLine="0"/>
              <w:jc w:val="left"/>
              <w:rPr>
                <w:rFonts w:cs="Arial"/>
                <w:sz w:val="16"/>
                <w:szCs w:val="16"/>
              </w:rPr>
            </w:pPr>
          </w:p>
        </w:tc>
        <w:tc>
          <w:tcPr>
            <w:tcW w:w="439" w:type="dxa"/>
            <w:vMerge/>
            <w:vAlign w:val="center"/>
            <w:hideMark/>
          </w:tcPr>
          <w:p w:rsidR="003E1464" w:rsidRPr="00F979D1" w:rsidRDefault="003E1464" w:rsidP="00C63548">
            <w:pPr>
              <w:ind w:firstLine="0"/>
              <w:jc w:val="left"/>
              <w:rPr>
                <w:rFonts w:cs="Arial"/>
                <w:sz w:val="16"/>
                <w:szCs w:val="16"/>
              </w:rPr>
            </w:pPr>
          </w:p>
        </w:tc>
        <w:tc>
          <w:tcPr>
            <w:tcW w:w="1061" w:type="dxa"/>
            <w:vMerge/>
            <w:vAlign w:val="center"/>
            <w:hideMark/>
          </w:tcPr>
          <w:p w:rsidR="003E1464" w:rsidRPr="00F979D1" w:rsidRDefault="003E1464" w:rsidP="00C63548">
            <w:pPr>
              <w:ind w:firstLine="0"/>
              <w:jc w:val="left"/>
              <w:rPr>
                <w:rFonts w:cs="Arial"/>
                <w:sz w:val="16"/>
                <w:szCs w:val="16"/>
              </w:rPr>
            </w:pPr>
          </w:p>
        </w:tc>
        <w:tc>
          <w:tcPr>
            <w:tcW w:w="456" w:type="dxa"/>
            <w:vMerge/>
            <w:vAlign w:val="center"/>
            <w:hideMark/>
          </w:tcPr>
          <w:p w:rsidR="003E1464" w:rsidRPr="00F979D1" w:rsidRDefault="003E1464" w:rsidP="00C63548">
            <w:pPr>
              <w:ind w:firstLine="0"/>
              <w:jc w:val="left"/>
              <w:rPr>
                <w:rFonts w:cs="Arial"/>
                <w:sz w:val="16"/>
                <w:szCs w:val="16"/>
              </w:rPr>
            </w:pPr>
          </w:p>
        </w:tc>
        <w:tc>
          <w:tcPr>
            <w:tcW w:w="1360" w:type="dxa"/>
            <w:vMerge/>
            <w:vAlign w:val="center"/>
            <w:hideMark/>
          </w:tcPr>
          <w:p w:rsidR="003E1464" w:rsidRPr="00F979D1" w:rsidRDefault="003E1464" w:rsidP="00C63548">
            <w:pPr>
              <w:ind w:firstLine="0"/>
              <w:jc w:val="left"/>
              <w:rPr>
                <w:rFonts w:cs="Arial"/>
                <w:sz w:val="16"/>
                <w:szCs w:val="16"/>
              </w:rPr>
            </w:pPr>
          </w:p>
        </w:tc>
        <w:tc>
          <w:tcPr>
            <w:tcW w:w="1360" w:type="dxa"/>
            <w:vMerge/>
            <w:vAlign w:val="center"/>
            <w:hideMark/>
          </w:tcPr>
          <w:p w:rsidR="003E1464" w:rsidRPr="00F979D1" w:rsidRDefault="003E1464" w:rsidP="00C63548">
            <w:pPr>
              <w:ind w:firstLine="0"/>
              <w:jc w:val="left"/>
              <w:rPr>
                <w:rFonts w:cs="Arial"/>
                <w:sz w:val="16"/>
                <w:szCs w:val="16"/>
              </w:rPr>
            </w:pPr>
          </w:p>
        </w:tc>
        <w:tc>
          <w:tcPr>
            <w:tcW w:w="1360" w:type="dxa"/>
            <w:vMerge/>
            <w:vAlign w:val="center"/>
            <w:hideMark/>
          </w:tcPr>
          <w:p w:rsidR="003E1464" w:rsidRPr="00F979D1" w:rsidRDefault="003E1464" w:rsidP="00C63548">
            <w:pPr>
              <w:ind w:firstLine="0"/>
              <w:jc w:val="left"/>
              <w:rPr>
                <w:rFonts w:cs="Arial"/>
                <w:sz w:val="16"/>
                <w:szCs w:val="16"/>
              </w:rPr>
            </w:pPr>
          </w:p>
        </w:tc>
        <w:tc>
          <w:tcPr>
            <w:tcW w:w="1360" w:type="dxa"/>
            <w:vMerge/>
            <w:vAlign w:val="center"/>
            <w:hideMark/>
          </w:tcPr>
          <w:p w:rsidR="003E1464" w:rsidRPr="00F979D1" w:rsidRDefault="003E1464" w:rsidP="00C63548">
            <w:pPr>
              <w:ind w:firstLine="0"/>
              <w:jc w:val="left"/>
              <w:rPr>
                <w:rFonts w:cs="Arial"/>
                <w:sz w:val="16"/>
                <w:szCs w:val="16"/>
              </w:rPr>
            </w:pPr>
          </w:p>
        </w:tc>
      </w:tr>
      <w:tr w:rsidR="003E1464" w:rsidRPr="00F979D1" w:rsidTr="00C63548">
        <w:trPr>
          <w:trHeight w:val="68"/>
          <w:jc w:val="center"/>
        </w:trPr>
        <w:tc>
          <w:tcPr>
            <w:tcW w:w="7083" w:type="dxa"/>
            <w:tcBorders>
              <w:top w:val="single" w:sz="4" w:space="0" w:color="auto"/>
            </w:tcBorders>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1</w:t>
            </w:r>
          </w:p>
        </w:tc>
        <w:tc>
          <w:tcPr>
            <w:tcW w:w="528" w:type="dxa"/>
            <w:tcBorders>
              <w:top w:val="single" w:sz="4" w:space="0" w:color="auto"/>
            </w:tcBorders>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2</w:t>
            </w:r>
          </w:p>
        </w:tc>
        <w:tc>
          <w:tcPr>
            <w:tcW w:w="379" w:type="dxa"/>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3</w:t>
            </w:r>
          </w:p>
        </w:tc>
        <w:tc>
          <w:tcPr>
            <w:tcW w:w="439" w:type="dxa"/>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4</w:t>
            </w:r>
          </w:p>
        </w:tc>
        <w:tc>
          <w:tcPr>
            <w:tcW w:w="1061" w:type="dxa"/>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5</w:t>
            </w:r>
          </w:p>
        </w:tc>
        <w:tc>
          <w:tcPr>
            <w:tcW w:w="456" w:type="dxa"/>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6</w:t>
            </w:r>
          </w:p>
        </w:tc>
        <w:tc>
          <w:tcPr>
            <w:tcW w:w="1360" w:type="dxa"/>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7</w:t>
            </w:r>
          </w:p>
        </w:tc>
        <w:tc>
          <w:tcPr>
            <w:tcW w:w="1360" w:type="dxa"/>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8</w:t>
            </w:r>
          </w:p>
        </w:tc>
        <w:tc>
          <w:tcPr>
            <w:tcW w:w="1360" w:type="dxa"/>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9</w:t>
            </w:r>
          </w:p>
        </w:tc>
        <w:tc>
          <w:tcPr>
            <w:tcW w:w="1360" w:type="dxa"/>
            <w:shd w:val="clear" w:color="auto" w:fill="auto"/>
            <w:noWrap/>
            <w:vAlign w:val="bottom"/>
            <w:hideMark/>
          </w:tcPr>
          <w:p w:rsidR="003E1464" w:rsidRPr="00F979D1" w:rsidRDefault="003E1464" w:rsidP="00C63548">
            <w:pPr>
              <w:ind w:firstLine="0"/>
              <w:jc w:val="center"/>
              <w:rPr>
                <w:rFonts w:cs="Arial"/>
                <w:sz w:val="16"/>
                <w:szCs w:val="16"/>
              </w:rPr>
            </w:pPr>
            <w:r w:rsidRPr="00F979D1">
              <w:rPr>
                <w:rFonts w:cs="Arial"/>
                <w:sz w:val="16"/>
                <w:szCs w:val="16"/>
              </w:rPr>
              <w:t>10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Дума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5 990 430,00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5 990 430,00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174 830,00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101 830,00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101 830,00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государственных (муниципальных) органов привлекаемым лицам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Председатель представительного органа муниципального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3 641 000,00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2 798 000,00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2 798 000,00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Депутаты представительного органа муниципального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2 174 600,00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1 672 000,00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1 672 000,00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011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Контрольно-счетная палата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11 312 060,00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11 312 060,00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6 531 760,00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4 861 000,00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4 861 000,00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211 760,00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211 760,00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1 459 000,00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1 459 000,00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Руководитель контрольно-счетной палаты муниципального образования и его заместители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4 780 300,00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3 675 300,00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3 675 300,00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035</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1 105 000,00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1 105 000,00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Администрация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621 609 257,14</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82 742 047,72</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553 246 527,72</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78 875 147,72</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408 103 648,41</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18 168 500,00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375 892 754,49</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17 478 600,00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Функционирование высшего должностного лица субъекта Российской Федерации и муниципального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Глава (высшее должностное лицо) муниципального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4 966 500,00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3 814 500,00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3 814 500,00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1 152 000,00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1 152 000,00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153 262 492,65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143 739 300,00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116 152 479,16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108 977 600,00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2 164 800,00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1 983 300,00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34 945 213,49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32 778 400,00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Судебная система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Иные закупки товаров, работ и услуг для обеспечения государственных (муниципальных) </w:t>
            </w:r>
            <w:r w:rsidRPr="00F979D1">
              <w:rPr>
                <w:rFonts w:cs="Arial"/>
                <w:sz w:val="16"/>
                <w:szCs w:val="16"/>
              </w:rPr>
              <w:lastRenderedPageBreak/>
              <w:t>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1300351200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249 831 655,76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18 125 500,00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227 183 154,49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17 474 800,00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243 987 255,76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12 292 200,00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221 348 654,49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11 651 400,00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0100170240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243 809 955,76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12 292 200,00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221 171 354,49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11 651 400,00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230 552 185,97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208 554 384,70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214 460 096,01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192 830 954,70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214 460 096,01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192 830 954,70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163 042 273,51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146 589 400,00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2 384 180,00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2 176 680,00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49 033 642,50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44 064 874,70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15 016 989,96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14 648 330,00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15 016 989,96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14 648 330,00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2 383 848,00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2 363 400,00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6 864 973,63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6 813 286,96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5 768 168,33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5 471 643,04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1 075 100,00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955 600,00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955 600,00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965 569,79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965 569,79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925 169,79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140 710,00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140 710,00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784 459,79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784 459,79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осуществление отдельных государственных полномочий по созданию </w:t>
            </w:r>
            <w:r w:rsidRPr="00F979D1">
              <w:rPr>
                <w:rFonts w:cs="Arial"/>
                <w:sz w:val="16"/>
                <w:szCs w:val="16"/>
              </w:rPr>
              <w:lastRenderedPageBreak/>
              <w:t xml:space="preserve">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4C6333">
                <w:rPr>
                  <w:rStyle w:val="a9"/>
                  <w:rFonts w:cs="Arial"/>
                  <w:sz w:val="16"/>
                  <w:szCs w:val="16"/>
                </w:rPr>
                <w:t>от 11 июня 2010 года № 102-оз</w:t>
              </w:r>
            </w:hyperlink>
            <w:r w:rsidRPr="00F979D1">
              <w:rPr>
                <w:rFonts w:cs="Arial"/>
                <w:sz w:val="16"/>
                <w:szCs w:val="16"/>
              </w:rPr>
              <w:t xml:space="preserve"> "Об административных правонарушениях"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1 910 800,00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1 910 800,00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1 811 200,00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1 811 200,00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1 516 200,00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1 516 200,00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1 624 800,00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1 516 200,00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1 516 200,00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1 163 100,00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1 163 100,00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1 163 100,00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1 163 100,00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114 200,00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114 200,00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347 500,00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347 500,00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347 500,00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347 500,00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295 000,00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286 000,00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295 000,00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245 000,00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10 381 400,00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10 381 400,00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9 840 200,00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9 840 200,00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8 066 800,00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8 066 800,00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7 980 200,00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8 066 800,00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8 066 800,00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5 847 600,00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5 847 600,00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5 847 600,00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5 847 600,00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462 800,00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462 800,00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453 200,00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1 669 800,00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1 669 800,00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1 766 000,00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1 766 000,00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1 773 400,00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1 773 400,00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1 773 400,00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1 773 400,00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212 200,00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212 200,00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2 059 000,00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2 059 000,00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1 570 000,00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0400000000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0400200000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0400272560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Муниципальная программа Кондинского района «Развитие коренных малочисленных </w:t>
            </w:r>
            <w:r w:rsidRPr="00F979D1">
              <w:rPr>
                <w:rFonts w:cs="Arial"/>
                <w:sz w:val="16"/>
                <w:szCs w:val="16"/>
              </w:rPr>
              <w:lastRenderedPageBreak/>
              <w:t>народов Севера»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5 823 400,00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5 823 400,00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5 823 400,00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5 823 400,00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5 833 300,00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5 823 400,00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5 823 400,00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120 200,00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120 200,00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92 319,51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92 319,51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92 319,51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92 319,51</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27 880,49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27 880,49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27 880,49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27 880,49</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5 703 200,00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5 703 200,00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1000184210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5 713 100,00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5 703 200,00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гражданского общества»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2140000000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2140100000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21401S2630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БЕЗОПАСНОСТЬ И ПРАВООХРАНИТЕЛЬНАЯ ДЕЯТЕЛЬНОСТЬ</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6 136 395,22</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5 908 447,72</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6 311 007,72</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6 105 247,72</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Органы юстиции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6 105 247,72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6 105 247,72</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6 105 247,72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6 105 247,72</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5 908 447,72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6 105 247,72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6 105 247,72</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Расходы на осуществление переданных полномочий Российской Федерации на государственную регистрацию актов гражданского состояния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4 855 536,74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4 855 536,74</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4 855 536,74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4 855 536,74</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4 326 136,74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4 855 536,74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4 855 536,74</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3 322 685,67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3 322 685,67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3 729 290,89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3 729 290,89</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1 003 451,07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1 003 451,07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1 126 245,85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1 126 245,85</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1 582 310,98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1 582 310,98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1 249 710,98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1 249 710,98</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261 400,00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261 400,00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261 400,00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261 400,00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261 400,00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261 400,00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988 310,98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988 310,98</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1 302 310,98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988 310,98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988 310,98</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348 000,00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557 310,98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557 310,98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245 310,98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245 310,98</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395 000,00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"Безопасность жизнедеятельности"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1400000000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пожарной безопасности в Кондинском районе"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1400200000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1400202180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национальной безопасности и правоохранительной деятельности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180 647,50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158 460,00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180 647,50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158 460,00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153 460,00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147 500,00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147 500,00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1300172310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5 960,00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"Создание условий для деятельности народных дружин"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22 187,50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создание условий для деятельности народных дружин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17 750,00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16 607,36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16 607,36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государственных (муниципальных) органов привлекаемым лицам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16 607,36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1 142,64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1 142,64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1 142,64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Софинансирование расходов на создание условий для деятельности народных дружин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4 437,50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4 151,84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4 151,84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государственных (муниципальных) органов привлекаемым лицам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4 151,84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285,66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285,66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13002S2300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285,66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Мероприятия в сфере средств массовой информации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1300470260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157 979 995,51</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58 194 200,00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134 938 345,51</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54 820 400,00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Общеэкономические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9 316 950,00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молодежной политики»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6 230 000,00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экономического потенциала»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«Содействие трудоустройству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3 086 950,00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2 370 929,34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716 020,66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Сельское хозяйство и рыболовство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49 694 400,00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49 694 400,00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агропромышленного комплекса»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52 750 400,00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49 694 400,00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49 694 400,00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"Поддержка растениеводства, переработки и реализации продукции растениеводства"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135 500,00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поддержку и развитие растениеводства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135 500,00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135 500,00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135 500,00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0800184140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135 500,00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"Поддержка животноводства, производства и реализации продукции животноводства"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40 895 800,00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40 895 800,00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поддержку и развитие животноводства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43 378 600,00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40 895 800,00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40 895 800,00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54 871,74</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54 871,74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54 871,74</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42 144,19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42 144,19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42 144,19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42 144,19</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12 727,55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12 727,55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12 727,55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12 727,55</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40 840 928,26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40 840 928,26</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40 840 928,26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40 840 928,26</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0800284350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43 323 728,26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40 840 928,26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40 840 928,26</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8 235 300,00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поддержку и развитие малых форм хозяйствования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8 235 300,00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8 235 300,00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8 235 300,00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0800384170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8 771 800,00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8 235 300,00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8 235 300,00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"Поддержка развития рыбохозяйственного комплекса и производства рыбной продукции"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427 800,00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развитие рыбохозяйственного комплекса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427 800,00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427 800,00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427 800,00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0800484180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427 800,00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427 800,00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Транспорт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79 407 000,00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62 826 100,00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транспортной системы»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79 407 000,00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62 826 100,00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Подпрограмма "Автомобильный, воздушный и водный транспорт"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79 407 000,00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62 826 100,00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доступности и повышения качества услуг автомобильным транспортом"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29 171 400,00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12 590 500,00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Отдельные мероприятия в области автомобильного транспорта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29 171 400,00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12 590 500,00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27 077 000,00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10 496 100,00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27 077 000,00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10 496 100,00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27 077 000,00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10 496 100,00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1820103030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2 094 400,00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доступности и повышения качества услуг воздушным транспортом"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Отдельные мероприятия в области воздушного транспорта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1820203000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31 035 600,00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доступности и повышения качества услуг водным транспортом"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Отдельные мероприятия в области водного транспорта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1820303010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3 654 400,00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3 654 400,00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«Содействие развитию застройки»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"Обновление программного обеспечения земельных отношений"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Расходы на развитие застройки населенных пунктов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0700370270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«Цифровое развитие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3 426 400,00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3 426 400,00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Реализация мероприятий в области информационных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1700120070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Реализация мероприятий в области информационных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1700220070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Реализация мероприятий в области информационных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1700320070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633 700,00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национальной экономики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12 851 245,51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5 443 800,00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12 533 445,51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5 126 000,00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1 595 000,00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1 595 000,00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1 595 000,00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1 595 000,00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1 682 700,00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1 595 000,00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1 595 000,00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1 480 300,00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1 480 300,00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1 450 300,00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1 480 300,00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1 480 300,00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1 061 700,00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1 061 700,00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1 061 700,00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1 061 700,00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320 600,00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320 600,00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320 600,00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320 600,00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114 700,00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114 700,00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232 400,00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114 700,00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114 700,00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156 656,00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156 656,00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38 956,00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38 956,00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0100484120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75 744,00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75 744,00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75 744,00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75 744,00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«Содействие развитию застройки»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1 308 000,00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1 308 000,00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"Изготовление межевых планов и проведение кадастрового учета земельных участков"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развитие застройки населенных пунктов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0700170270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"Оценка земельных участков"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развитие застройки населенных пунктов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0700270270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агропромышленного комплекса»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"Поддержка развития системы заготовки и переработки дикоросов"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0800500000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развитие деятельности по заготовке и переработке дикоросов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0800584190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3 761 100,00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3 531 000,00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«Формирование градостроительной документации»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0900000000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0900100000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3 651 340,21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0900182911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3 541 800,00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Софинансирование расходов для реализации полномочий в области градостроительной деятельности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09001S2911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109 540,21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малого и среднего предпринимательства»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2 448 105,30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2 448 105,30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Региональный проект "Создание условий для легкого старта и комфортного ведения бизнеса"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251 052,67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251 052,67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230I482330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238 500,00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230I4S2330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12 552,67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Региональный проект "Акселерация субъектов малого и среднего предпринимательства"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230I500000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2 197 052,63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2 197 052,63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финансовую поддержку субъектов малого и среднего предпринимательства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230I582380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2 087 200,00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Софинансирование расходов на поддержку малого и среднего предпринимательства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230I5S2380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109 852,63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11 921 190,00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малого и среднего предпринимательства»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2300103510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Благоустройство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9 521 190,00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9 521 190,00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Исполнение переданных полномочий городского поселения Междуреченский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9 521 190,00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организацию деятельности по сбору и транспортированию твердых коммунальных отходов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4 402 790,00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озеленение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организацию и содержание мест захоронения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прочие мероприятия по благоустройству поселения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4090006500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2 868 400,00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по инициативному бюджетированию - "Народный бюджет"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4090099990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14 333 520,00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13 778 520,00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Молодежная политика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14 333 520,00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молодежной политики»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14 333 520,00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"Работа с детьми и молодежью"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14 333 520,00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13 778 520,00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13 719 240,00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13 719 240,00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59 280,00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59 280,00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Реализация мероприятий по работе с детьми и молодежью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0300170280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555 000,00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КУЛЬТУРА, КИНЕМАТОГРАФИЯ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культуры, кинематографии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"Развитие архивного дела"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0530284100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470 900,00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СОЦИАЛЬНАЯ ПОЛИТИКА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12 782 008,00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11 973 400,00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Пенсионное обеспечение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"Дополнительное пенсионное обеспечение отдельных категорий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Мероприятия на пенсионное обеспечение отдельных категорий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Публичные нормативные социальные выплаты гражданам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пенсии, социальные доплаты к пенсиям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0100270220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10 912 008,00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10 103 400,00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социальной политики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гражданского общества»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«Поддержка социально ориентированных некоммерческих организаций»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Реализация мероприятий в области социальной политики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630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(гранты в форме субсидий), не подлежащие казначейскому сопровождению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2120170070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633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Реализация мероприятий в области социальной политики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630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(гранты в форме субсидий), не подлежащие казначейскому сопровождению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2120270070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633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Мероприятия в сфере средств массовой информации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2130370260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СРЕДСТВА МАССОВОЙ ИНФОРМАЦИИ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9 881 600,00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9 881 600,00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средств массовой информации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гражданского общества»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9 881 600,00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Мероприятия в сфере средств массовой информации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2130170260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4 972 300,00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Мероприятия в сфере средств массовой информации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040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2130270260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Комитет по финансам и налоговой политике администрации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470 852 300,16</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73 628 152,28</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464 331 182,21</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73 444 552,28</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84 435 567,88</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122 281 074,97</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Обеспечение деятельности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4010002040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4010002040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4010002040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11 187,00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39 392 402,69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36 598 020,00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муниципальными финансами»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39 392 402,69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36 598 020,00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бюджетного процесса»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39 392 402,69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36 598 020,00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38 661 202,69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35 866 820,00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38 661 202,69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35 866 820,00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38 661 202,69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35 866 820,00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29 325 541,60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27 206 200,00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509 520,00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474 520,00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8 826 141,09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8 186 100,00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561 600,00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1900184260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169 600,00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Резервные фонды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Резервные фонды муниципального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4060000000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4060007050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4060007050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4060007050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870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44 031 978,19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84 683 054,97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муниципальными финансами»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2 010 961,68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3 013 126,59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бюджетного процесса»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2 010 961,68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3 013 126,59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Управление резервными средствами бюджета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1900100010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1 903 761,68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2 905 926,59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1900100010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1 903 761,68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2 905 926,59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1900100010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870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1 903 761,68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2 905 926,59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Условно утвержденные расходы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4080000000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Условно утвержденные расходы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4080009990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4080009990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Резервные средства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4080009990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870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42 021 016,51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81 669 928,38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ОБОРОНА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Мобилизационная и вневойсковая подготовка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Целевые средства бюджета автономного округа не отнесенные к муниципальным программам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4040000000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4040051180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4040051180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Субвенции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4040051180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530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4 357 300,00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4 515 900,00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БЕЗОПАСНОСТЬ И ПРАВООХРАНИТЕЛЬНАЯ ДЕЯТЕЛЬНОСТЬ</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889 752,28</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889 752,28</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Органы юстиции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муниципальной службы»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680 452,28</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Субвенции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0100459300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530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530 163,26</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Субвенции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01004D9300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530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150 289,02</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национальной безопасности и правоохранительной деятельности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"Создание условий для деятельности народных дружин"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создание условий для деятельности народных дружин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1300282300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68 175 635,55</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18 954 866,00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Общеэкономические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15 854 566,00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15 854 566,00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молодежной политики»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0300385060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2 920 000,00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экономического потенциала»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«Содействие трудоустройству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12 934 566,00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Дорожное хозяйство (дорожные фонды)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49 150 829,55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транспортной системы»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49 150 829,55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Подпрограмма "Дорожное хозяйство"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49 150 829,55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48 736 038,40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28 432 000,00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28 432 000,00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Иные 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28 432 000,00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20 304 038,40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20 304 038,40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20 304 038,40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"Содержание дорог и искусственных сооружений на них"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Содержание дорог и искусственных сооружений на них вне границ населенных пунктов в границах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1810304290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1810304290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1810304290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414 791,15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муниципальными финансами»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бюджетного процесса»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3 170 240,00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3 100 300,00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21 992 600,00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17 594 500,00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"Обеспечение равных прав потребителей на получение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10 001 600,00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Благоустройство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"Формирование комфортной городской среды"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Региональный проект "Формирование комфортной городской среды"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240F200000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программ формирования современной городской среды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12 375 700,00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7 592 900,00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ОБСЛУЖИВАНИЕ ГОСУДАРСТВЕННОГО (МУНИЦИПАЛЬНОГО) ДОЛГА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Обслуживание государственного (муниципального) внутреннего долга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муниципальными финансами»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Основное мероприятие «Управление муниципальным долгом»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Расходы на обеспечение эффективного управления муниципальным долгом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1900200650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Обслуживание государственного (муниципального) долга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1900200650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Обслуживание муниципального долга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1900200650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730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 ОБЩЕГО ХАРАКТЕРА БЮДЖЕТАМ БЮДЖЕТНОЙ СИСТЕМЫ РОССИЙСКОЙ ФЕДЕРАЦИИ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290 969 444,45</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67 859 200,00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300 063 088,96</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67 517 000,00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67 517 000,00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67 517 000,00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"Расчет и распределение дотации на выравнивание бюджетной обеспеченности поселений"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67 517 000,00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Дотация на выравнивание бюджетной обеспеченности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67 517 000,00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67 517 000,00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Дотации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67 517 000,00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Дотации на выравнивание бюджетной обеспеченности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2000186010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283 183 100,00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67 859 200,00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292 551 700,00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67 517 000,00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межбюджетные трансферты общего характера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"Создание условий для эффективного управления муниципальными финансами"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межбюджетные трансферты на поддержку мер по обеспечению сбалансированности бюджетов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2000286020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2000286020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межбюджетные трансферты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050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2000286020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540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7 786 344,45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7 511 388,96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Комитет по управлению муниципальным имуществом администрации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90 000 648,71</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11 597 200,00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89 555 669,33</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11 597 200,00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20 188 921,40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19 005 014,80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20 188 921,40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19 005 014,80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 имуществом»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20 188 921,40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19 005 014,80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 Управление и распоряжение муниципальным имуществом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прочие мероприятия по управлению муниципальным имуществом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1 759 900,00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1 319 700,00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440 200,00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18 429 021,40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17 245 114,80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18 364 621,40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17 180 714,80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18 364 621,40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17 180 714,80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18 364 621,40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17 180 714,80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13 911 596,80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13 097 444,80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Иные выплаты персоналу государственных (муниципальных) органов, за исключением </w:t>
            </w:r>
            <w:r w:rsidRPr="00F979D1">
              <w:rPr>
                <w:rFonts w:cs="Arial"/>
                <w:sz w:val="16"/>
                <w:szCs w:val="16"/>
              </w:rPr>
              <w:lastRenderedPageBreak/>
              <w:t>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142 970,00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142 970,00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4 310 054,60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3 940 300,00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274 280,00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255 900,00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 имуществом»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2200202400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274 280,00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255 900,00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41 026 184,15</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41 898 859,79</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Жилищное хозяйство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40 988 984,15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41 861 659,79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жилищной сферы»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36 130 000,00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37 896 907,22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"Содействие развитию жилищного строительства"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36 130 000,00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37 896 907,22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36 130 000,00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37 896 907,22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для реализации полномочий в области строительства и жилищных отношений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1110182901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35 046 100,00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36 760 000,00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Софинансирование для реализации полномочий в области строительства и жилищных отношений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11101S2901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1 083 900,00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1 136 907,22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«Управление муниципальным имуществом»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4 858 984,15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 Управление и распоряжение муниципальным имуществом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4 858 984,15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содержание муниципального жилищного фонда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2200103520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2200109020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прочие мероприятия по управлению муниципальным имуществом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3 958 984,15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3 958 984,15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3 958 984,15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3 964 752,57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2 201 934,15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2 207 702,57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2200170430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1 757 050,00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1 757 050,00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жилищно-коммунального хозяйства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жилищной сферы»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1120384220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37 200,00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СОЦИАЛЬНАЯ ПОЛИТИКА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28 511 263,16</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28 395 894,74</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Социальное обеспечение населения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жилищной сферы»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11 560 000,00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1" w:tooltip="ФЕДЕРАЛЬНЫЙ ЗАКОН от 12.01.1995 № 5-ФЗ ГОСУДАРСТВЕННАЯ ДУМА ФЕДЕРАЛЬНОГО СОБРАНИЯ РФ&#10;&#10;О ВЕТЕРАНАХ" w:history="1">
              <w:r w:rsidRPr="004C6333">
                <w:rPr>
                  <w:rStyle w:val="a9"/>
                  <w:rFonts w:cs="Arial"/>
                  <w:sz w:val="16"/>
                  <w:szCs w:val="16"/>
                </w:rPr>
                <w:t>от 12 января 1995 года № 5-ФЗ</w:t>
              </w:r>
            </w:hyperlink>
            <w:r w:rsidRPr="00F979D1">
              <w:rPr>
                <w:rFonts w:cs="Arial"/>
                <w:sz w:val="16"/>
                <w:szCs w:val="16"/>
              </w:rPr>
              <w:t xml:space="preserve"> "О ветеранах"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гражданам на приобретение жилья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1120251350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7 560 000,00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sidRPr="004C6333">
                <w:rPr>
                  <w:rStyle w:val="a9"/>
                  <w:rFonts w:cs="Arial"/>
                  <w:sz w:val="16"/>
                  <w:szCs w:val="16"/>
                </w:rPr>
                <w:t>от 24 ноября 1995 года № 181-ФЗ</w:t>
              </w:r>
            </w:hyperlink>
            <w:r w:rsidRPr="00F979D1">
              <w:rPr>
                <w:rFonts w:cs="Arial"/>
                <w:sz w:val="16"/>
                <w:szCs w:val="16"/>
              </w:rPr>
              <w:t xml:space="preserve"> "О социальной защите инвалидов в Российской Федерации"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Социальное обеспечение и иные выплаты населению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гражданам на приобретение жилья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1120251760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Охрана семьи и детства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жилищной сферы»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мероприятий по обеспечению жильем молодых семей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гражданам на приобретение жилья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070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11201L4970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16 951 263,16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16 835 894,74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Управление образования администрации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2 235 384 382,97</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1 694 170 500,00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2 213 264 540,98</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1 697 385 800,00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функций управления и контроля в сфере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функций управления и контроля в сфере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301 300,00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2 221 166 382,97</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1 680 282 500,00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2 199 046 540,98</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1 683 497 800,00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Дошкольное образование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496 381 453,64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397 608 200,00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494 323 313,45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398 449 000,00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496 381 453,64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397 608 200,00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494 323 313,45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398 449 000,00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496 276 860,13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397 608 200,00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494 218 719,94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398 449 000,00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489 146 042,13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390 477 382,00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487 087 901,94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391 318 182,00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98 668 660,13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95 769 719,94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выплаты персоналу в целях обеспечения выполнения функций </w:t>
            </w:r>
            <w:r w:rsidRPr="00F979D1">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11 331 060,00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8 061 060,00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8 061 060,00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861 230,00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861 230,00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2 408 770,00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2 408 770,00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41 684 481,27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42 685 541,08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41 684 481,27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42 685 541,08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312 007,00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312 007,00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29 007 005,70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29 008 065,51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12 365 468,57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13 365 468,57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40 983 438,73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38 483 438,73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20 704 646,87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20 204 646,87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19 979 088,87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19 479 088,87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725 558,00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725 558,00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20 278 791,86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18 278 791,86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19 855 950,86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17 855 950,86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422 841,00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422 841,00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4 669 680,13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3 269 680,13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4 669 680,13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3 269 680,13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4 664 680,13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3 264 680,13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390 477 382,00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390 477 382,00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391 318 182,00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391 318 182,00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203 654 357,00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203 654 357,00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202 813 557,00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203 654 357,00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203 654 357,00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156 067 099,00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156 067 099,00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156 712 874,00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156 712 874,00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46 746 458,00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46 746 458,00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46 941 483,00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46 941 483,00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187 663 825,00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187 663 825,00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187 663 825,00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187 663 825,00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106 962 660,00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106 962 660,00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106 962 660,00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80 701 165,00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F979D1">
              <w:rPr>
                <w:rFonts w:cs="Arial"/>
                <w:sz w:val="16"/>
                <w:szCs w:val="16"/>
              </w:rPr>
              <w:lastRenderedPageBreak/>
              <w:t>(выполнение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80 701 165,00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80 701 165,00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281 088,00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281 088,00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281 088,00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136 152,00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87 840,00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87 840,00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87 840,00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57 096,00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57 096,00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57 096,00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6 849 730,00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6 849 730,00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6 849 730,00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3 341 342,00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3 341 342,00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3 341 342,00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1 278 549,00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1 278 549,00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1 278 549,00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1 278 549,00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2 062 793,00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2 062 793,00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2 062 793,00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2 062 793,00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3 508 388,00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3 508 388,00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3 508 388,00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3 508 388,00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2 064 876,00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left="-33"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2 064 876,00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2 064 876,00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1 443 512,00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1 443 512,00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1 443 512,00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"Ресурсное обеспечение в сфере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комплексной безопасности образовательных организаций"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104 593,51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66 823,63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37 769,88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Общее образование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1 495 393 381,17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1 271 567 700,00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1 475 831 679,37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1 273 942 200,00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1 495 393 381,17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1 271 567 700,00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1 475 831 679,37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1 273 942 200,00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1 495 393 381,17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1 271 567 700,00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1 475 831 679,37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1 273 942 200,00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1 467 607 880,17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1 247 105 521,00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1 448 128 890,37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1 249 480 021,00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163 240 859,17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141 387 369,37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4 171 995,00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110 924 570,89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104 071 081,09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110 924 570,89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104 071 081,09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451 965,00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451 965,00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64 902 959,15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62 431 707,34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45 569 646,74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41 187 408,75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30 131 543,07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24 131 543,07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30 131 543,07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24 131 543,07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29 223 290,07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23 223 290,07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908 253,00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908 253,00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18 012 750,21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9 012 750,21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18 012 750,21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9 012 750,21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17 986 126,21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8 986 126,21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25 824,00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25 824,00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37 856 700,00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37 856 700,00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27 732 348,00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21 299 806,00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21 299 806,00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6 432 542,00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6 432 542,00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0210153030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10 124 352,00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144 489 900,00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144 489 900,00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144 489 900,00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144 489 900,00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37 222 427,07</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37 222 427,07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37 222 427,07</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28 710 042,41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28 710 042,41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28 710 042,41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28 710 042,41</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8 512 384,66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8 512 384,66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8 512 384,66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8 512 384,66</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66 325 712,93</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Приобретение товаров, работ и услуг в пользу граждан в целях их социального обеспечения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323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465 600,00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40 476 160,00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1 102 615 621,00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1 102 615 621,00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1 104 990 121,00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1 104 990 121,00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908 042 098,00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908 042 098,00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905 667 598,00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908 042 098,00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908 042 098,00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696 964 717,00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696 964 717,00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698 788 449,00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698 788 449,00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208 702 881,00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208 702 881,00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209 253 649,00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209 253 649,00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101 328,00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196 846 695,00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19 404 800,00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19 404 800,00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5 619 200,11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5 619 200,12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5 619 200,11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5 619 200,12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4 315 821,88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4 315 821,90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1 303 378,23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1 303 378,22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5 619 199,91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5 619 199,88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5 619 199,91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5 619 199,88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5 619 199,91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5 619 199,88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8 166 399,98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8 166 400,00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8 166 399,98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8 166 400,00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02101L3040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8 166 399,98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8 166 400,00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707 112,00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707 112,00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707 112,00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562 176,00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0210284303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144 936,00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19 190 867,00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19 190 867,00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19 190 867,00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15 275 330,00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15 275 330,00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15 275 330,00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7 292 928,00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7 292 928,00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7 292 928,00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7 292 928,00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7 982 402,00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7 982 402,00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7 982 402,00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7 982 402,00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0210384303</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3 915 537,00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4 564 200,00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4 564 200,00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4 564 200,00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1 386 200,00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1 386 200,00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1 386 200,00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735 200,00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735 200,00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735 200,00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735 200,00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151 000,00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2 446 675,00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2 446 675,00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2 446 675,00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2 098 080,00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2 098 080,00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2 098 080,00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2 098 080,00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348 595,00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348 595,00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348 595,00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348 595,00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0210684305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731 325,00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Региональный проект "Успех каждого ребенка"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021E200590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82 712,00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Региональный проект "Патриотическое воспитание граждан Российской Федерации"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021EВ00000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3 240 610,00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2 651 404,90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2 036 407,20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2 036 407,20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614 997,70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614 997,70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021EВ51790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589 205,10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Дополнительное образование детей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111 945 081,36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111 445 081,36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111 945 081,36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111 445 081,36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111 805 623,36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111 305 623,36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реализации программ в организациях дополнительного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111 805 623,36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111 305 623,36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82 902 232,36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82 402 232,36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82 902 232,36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82 402 232,36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43 149 848,36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42 649 848,36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42 811 848,36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42 311 848,36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338 000,00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338 000,00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39 752 384,00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24 767 317,00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24 767 317,00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1 394 321,00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1 070 907,00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1 070 907,00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323 414,00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323 414,00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23 372 996,00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23 372 996,00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23 150 405,00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0210800591</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222 591,00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4 136 074,00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4 136 074,00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1 007 997,00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774 191,00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774 191,00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233 806,00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233 806,00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3 128 077,00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3 128 077,00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3 020 378,00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0210800592</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107 699,00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"Ресурсное обеспечение в сфере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комплексной безопасности образовательных организаций"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0230100590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139 458,00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11 106 600,00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11 106 600,00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11 106 600,00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117 446 466,80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11 106 600,00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"Общее образование. Дополнительное образование детей"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98 371 754,80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98 371 754,80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1 422 000,00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79 420 224,80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79 420 224,80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1 422 000,00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77 998 224,80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77 998 224,80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77 619 633,00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59 417 802,00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59 417 802,00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375 235,00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375 235,00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17 826 596,00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17 826 596,00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327 069,04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110 578,00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110 578,00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85 145,67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85 145,67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131 345,37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131 345,37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51 522,76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1 422 000,00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1 422 000,00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1 322 149,00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1 322 149,00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1 322 149,00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1 017 795,00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1 017 795,00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1 017 795,00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1 017 795,00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304 354,00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304 354,00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304 354,00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304 354,00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99 851,00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99 851,00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99 851,00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69 851,00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69 851,00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69 851,00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69 851,00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функций управления и контроля в сфере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18 951 530,00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14 386 400,00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14 386 400,00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235 530,00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235 530,00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0210702040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4 329 600,00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4 329 600,00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"Дети Конды"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отдыха и оздоровления детей и молодежи"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19 074 712,00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0220282050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8 451 100,00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организацию и обеспечение отдыха и оздоровления детей, в том числе в этнической среде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0220284080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9 684 600,00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02202S2050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939 012,00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СОЦИАЛЬНАЯ ПОЛИТИКА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Охрана семьи и детства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Подпрограмма "Общее образование. Дополнительное образование детей"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Социальное обеспечение и иные выплаты населению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Социальные выплаты гражданам, кроме публичных нормативных социальных выплат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Приобретение товаров, работ и услуг в пользу граждан в целях их социального обеспечения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231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0210184050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323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13 888 000,00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Управление культуры администрации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252 067 676,82</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223 423 774,00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303 034,00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303 034,00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Общеэкономические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экономического потенциала»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«Содействие трудоустройству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мероприятий по содействию трудоустройству граждан</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1610185060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220 034,00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ОБРАЗОВАНИЕ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69 938 620,00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67 938 620,00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Дополнительное образование детей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"Поддержка творческих инициатив, способствующих самореализации населения"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0520000000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"Развитие дополнительного образования"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0520100000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67 938 620,00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69 758 670,00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67 758 670,00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0520100590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179 950,00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179 950,00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КУЛЬТУРА, КИНЕМАТОГРАФИЯ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181 821 722,82</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155 177 820,00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Культура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173 784 632,82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147 140 730,00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173 784 632,82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147 140 730,00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"Модернизация и развитие учреждений культуры"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173 784 632,82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147 140 730,00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"Развитие библиотечного дела"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69 199 811,06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67 628 190,00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68 380 758,43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66 821 979,47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64 137 570,22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49 133 550,22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49 133 550,22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216 620,00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216 620,00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14 787 400,00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14 787 400,00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4 160 378,21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2 601 599,25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4 160 378,21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2 601 599,25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1 157 500,00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1 157 500,00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596 209,78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596 209,78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2 406 668,43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847 889,47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82 810,00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78 410,00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78 410,00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развитие сферы культуры в муниципальных образованиях автономного округа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666 600,00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666 600,00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666 600,00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409 600,00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0510182520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257 000,00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244 700,00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государственную поддержку отрасли культуры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05101L5190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117 368,42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117 473,68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Софинансирование расходов на развитие сферы культуры в муниципальных образованиях автономного округа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35 084,21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34 436,85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35 084,21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34 436,85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35 084,21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34 436,85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21 557,90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21 557,90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05101S2520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13 526,31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12 878,95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"Развитие музейного дела"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обеспечение деятельности (оказание услуг) муниципальных учреждений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11 068 760,00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11 023 980,00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11 023 980,00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0510200590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44 780,00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44 780,00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"Развитие культурно досуговой деятельности"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83 633 956,50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68 443 780,00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83 424 802,82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68 281 100,00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209 153,68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162 680,00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Региональный проект «Культурная среда»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051A100000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9 882 105,26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051A155190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8 028 631,58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Техническое оснащение муниципальных музеев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051A155900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1 853 473,68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культуры, кинематографии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культуры и искусства"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979D1">
              <w:rPr>
                <w:rFonts w:cs="Arial"/>
                <w:sz w:val="16"/>
                <w:szCs w:val="16"/>
              </w:rPr>
              <w:lastRenderedPageBreak/>
              <w:t>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8 037 090,00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6 055 200,00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6 055 200,00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156 590,00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156 590,00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241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08</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0530102040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1 825 300,00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1 825 300,00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Комитет физической культуры и спорта администрации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174 362 190,00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155 833 961,58</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комитета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комитета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Прочие мероприятия органов местного самоуправления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ОБРАЗОВАНИЕ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161 010 418,42</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141 010 418,42</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Дополнительное образование детей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161 010 418,42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141 010 418,42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134 089 885,95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115 189 885,95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133 553 055,95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114 653 055,95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536 830,00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536 830,00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26 920 532,47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25 820 532,47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26 830 912,47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25 730 912,47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иные цели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07</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89 620,00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89 620,00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ФИЗИЧЕСКАЯ КУЛЬТУРА И СПОРТ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13 293 171,58</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14 764 943,16</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Физическая культура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"Укрепление материально-технической базы учреждений спорта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1 814 000,00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1 723 300,00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1 123 300,00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0600582130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59 121,05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06005S2130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31 578,95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Массовый спорт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мероприятия в области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630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(гранты в форме субсидий), не подлежащие казначейскому сопровождению</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0600270040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633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90 860,00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Спорт высших достижений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4 890 631,58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6 453 263,16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4 890 631,58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6 453 263,16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4 890 631,58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6 453 263,16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w:t>
            </w:r>
            <w:r w:rsidRPr="00F979D1">
              <w:rPr>
                <w:rFonts w:cs="Arial"/>
                <w:sz w:val="16"/>
                <w:szCs w:val="16"/>
              </w:rPr>
              <w:lastRenderedPageBreak/>
              <w:t>тренировочного процесса, проведения тренировочных сборов и участия в соревнованиях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4 646 100,00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6 130 600,00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4 646 100,00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6 130 600,00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3 100 000,00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4 000 000,00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1 546 100,00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2 130 600,00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0600382110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1 546 100,00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2 130 600,00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244 531,58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322 663,16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Предоставление субсидий бюджетным, автономным учреждениям и иным некоммерческим организациям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244 531,58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322 663,16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163 157,90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210 526,32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163 157,90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210 526,32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81 373,68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112 136,84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06003S2110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621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81 373,68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112 136,84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комитета физической культуры и спорта"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6 497 680,00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4 903 500,00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119 180,00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119 180,00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280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0600402040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1 475 000,00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Муниципальное учреждение Управление капитального строительства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209 912 279,84</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46 875 233,99</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62 004 539,87</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46 875 233,99</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Дорожное хозяйство (дорожные фонды)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38 813 429,87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24 473 270,00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транспортной системы»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38 813 429,87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24 473 270,00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Подпрограмма "Дорожное хозяйство"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38 813 429,87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24 473 270,00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9 143 400,00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Иные закупки товаров, работ и услуг для обеспечения государственных (муниципальных) </w:t>
            </w:r>
            <w:r w:rsidRPr="00F979D1">
              <w:rPr>
                <w:rFonts w:cs="Arial"/>
                <w:sz w:val="16"/>
                <w:szCs w:val="16"/>
              </w:rPr>
              <w:lastRenderedPageBreak/>
              <w:t>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ремонт и содержание автомобильных дорог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1810289190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15 477 505,06</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18102S2390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4 571 700,00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"Содержание дорог и искусственных сооружений на них"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29 670 029,87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содержание внутрипоселковых дорог и искусственных сооружений на них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1810304190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25 915 589,42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ремонт и содержание автомобильных дорог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1810389190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3 754 440,45</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8 995 764,94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национальной экономики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жилищной сферы»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"Содействие развитию жилищного строительства"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деятельности (оказание услуг) муниципальных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23 191 110,00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22 401 963,99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казенных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21 733 530,00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16 673 600,00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16 673 600,00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учреждений,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49 630,00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49 630,00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5 010 300,00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5 010 300,00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1 247 170,00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503 270,00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1 247 170,00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503 270,00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227 700,00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94 900,00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762 100,00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257 370,00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257 370,00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210 410,00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165 163,99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налогов, сборов и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210 410,00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165 163,99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налога на имущество организаций и земельного налога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59 710,00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59 710,00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Уплата прочих налогов, сборов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Уплата иных платежей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1110300590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853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100 253,99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147 907 739,97</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"Капитальные вложения в объекты муниципальной собственности"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123 116 600,00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реконструкцию, расширение, модернизацию, строительство коммунальных объектов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Бюджетные инвестиции в объекты капитального строительства государственной (муниципальной) собственности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1210182190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414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98 493 200,00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Софинансирование на реконструкцию, расширение, модернизацию, строительство коммунальных объектов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Капитальные вложения в объекты государственной (муниципальной) собственности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Бюджетные инвестиции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Бюджетные инвестиции в объекты капитального строительства государственной (муниципальной) собственности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12101S2190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414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24 623 400,00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Благоустройство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24 791 139,97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"Формирование комфортной городской среды"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Региональный проект "Формирование комфортной городской среды"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240F200000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реализацию программ формирования современной городской среды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240F255550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13 750 777,78</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Непрограммные расходы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Исполнение переданных полномочий городского поселения Междуреченский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уличное освещение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11 040 362,19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1 902 632,19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460</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4090006100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9 137 730,00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Управление жилищно-коммунального хозяйства администрации Кондинского района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208 589 376,67</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71 581 100,00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116 225 187,80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74 203 200,00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общегосударственные вопросы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УЖКХ"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Иные закупки товаров, работ и услуг для обеспечения государственных (муниципальных) </w:t>
            </w:r>
            <w:r w:rsidRPr="00F979D1">
              <w:rPr>
                <w:rFonts w:cs="Arial"/>
                <w:sz w:val="16"/>
                <w:szCs w:val="16"/>
              </w:rPr>
              <w:lastRenderedPageBreak/>
              <w:t>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01</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НАЦИОНАЛЬНАЯ ЭКОНОМИКА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577 300,00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440 400,00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Сельское хозяйство и рыболовство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агропромышленного комплекса»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0800600000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0800684200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511 900,00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374 900,00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Связь и информатика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УЖКХ"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Прочие мероприятия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04</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1210802400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65 500,00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ЖИЛИЩНО-КОММУНАЛЬНОЕ ХОЗЯЙСТВО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197 013 826,67</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68 122 500,00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104 799 937,80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70 895 000,00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Коммунальное хозяйство</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177 089 066,67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68 119 900,00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84 875 177,80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70 892 400,00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177 089 066,67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68 119 900,00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84 875 177,80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70 892 400,00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92 941 000,00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13 982 777,80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"Капитальный ремонт (с заменой) систем теплоснабжения, водоснабжения и водоотведения"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92 941 000,00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13 982 777,80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целях капитального ремонта государственного (муниципального) имущества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1210209505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34 853 000,00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целях капитального ремонта государственного (муниципального) имущества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1210209605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52 279 200,00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12 584 500,00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Софинансирование расходов на обеспечение мероприятий по модернизации систем </w:t>
            </w:r>
            <w:r w:rsidRPr="00F979D1">
              <w:rPr>
                <w:rFonts w:cs="Arial"/>
                <w:sz w:val="16"/>
                <w:szCs w:val="16"/>
              </w:rPr>
              <w:lastRenderedPageBreak/>
              <w:t>коммунальной инфраструктуры за счет средств бюджета Ханты-Мансийского автономного округа - Югры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lastRenderedPageBreak/>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целях капитального ремонта государственного (муниципального) имущества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12102S9605</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5 808 800,00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1 398 277,80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"Обеспечение равных прав потребителей на получение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84 148 066,67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68 119 900,00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70 892 400,00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70 892 400,00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26 378 100,00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26 378 100,00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26 378 100,00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26 378 100,00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25 331 200,00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26 378 100,00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26 378 100,00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44 514 300,00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44 514 300,00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44 514 300,00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44 514 300,00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1220284330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42 788 700,00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44 514 300,00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44 514 300,00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16 028 166,67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1220382840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9 616 900,00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бюджетные ассигнования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02</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12203S2840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811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6 411 266,67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жилищно-коммунального хозяйства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"Развитие жилищно-коммунального комплекса"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19 924 760,00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"Создание условий для обеспечения качественными коммунальными услугами"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деятельности УЖКХ"</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обеспечение функций органов местного самоуправления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19 922 160,00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15 219 200,00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15 219 200,00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выплаты персоналу государственных (муниципальных) органов, за исключением фонда оплаты труда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122 960,00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122 960,00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1210802040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4 580 000,00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4 580 000,00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Подпрограмма "Обеспечение равных прав потребителей на получение энергетических ресурсов"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выплаты персоналу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2 600,00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Фонд оплаты труда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121</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1 996,93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1 996,93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1 996,93</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1 996,93</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1220184340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129</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603,07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603,07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603,07</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603,07</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ОХРАНА ОКРУЖАЮЩЕЙ СРЕДЫ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8 159 050,00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8 145 650,00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охраны окружающей среды</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8 159 050,00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8 145 650,00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"Экологическая безопасность"</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8 159 050,00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8 145 650,00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1500100000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lastRenderedPageBreak/>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в сфере информационно-коммуникационных технологий</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1500184290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242</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113 200,00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99 800,00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1500300000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06</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05</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1500370060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8 045 850,00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0,00</w:t>
            </w:r>
          </w:p>
        </w:tc>
      </w:tr>
      <w:tr w:rsidR="003E1464" w:rsidRPr="00F979D1" w:rsidTr="00C63548">
        <w:trPr>
          <w:trHeight w:val="68"/>
          <w:jc w:val="center"/>
        </w:trPr>
        <w:tc>
          <w:tcPr>
            <w:tcW w:w="7083" w:type="dxa"/>
            <w:shd w:val="clear" w:color="auto" w:fill="auto"/>
            <w:vAlign w:val="bottom"/>
            <w:hideMark/>
          </w:tcPr>
          <w:p w:rsidR="003E1464" w:rsidRPr="00F979D1" w:rsidRDefault="003E1464" w:rsidP="00C63548">
            <w:pPr>
              <w:ind w:firstLine="0"/>
              <w:jc w:val="left"/>
              <w:rPr>
                <w:rFonts w:cs="Arial"/>
                <w:sz w:val="16"/>
                <w:szCs w:val="16"/>
              </w:rPr>
            </w:pPr>
            <w:r w:rsidRPr="00F979D1">
              <w:rPr>
                <w:rFonts w:cs="Arial"/>
                <w:sz w:val="16"/>
                <w:szCs w:val="16"/>
              </w:rPr>
              <w:t>ЗДРАВООХРАНЕНИЕ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Другие вопросы в области здравоохранения</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Муниципальная программа Кондинского района "Экологическая безопасность"</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1500000000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Основное мероприятие "Организация осуществления мероприятий по проведению дезинсекции и дератизации"</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1500200000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Закупка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Иные закупки товаров, работ и услуг для обеспечения государственных (муниципальных) нужд</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r>
      <w:tr w:rsidR="003E1464" w:rsidRPr="00F979D1" w:rsidTr="00C63548">
        <w:trPr>
          <w:trHeight w:val="68"/>
          <w:jc w:val="center"/>
        </w:trPr>
        <w:tc>
          <w:tcPr>
            <w:tcW w:w="7083" w:type="dxa"/>
            <w:shd w:val="clear" w:color="000000" w:fill="FFFFFF"/>
            <w:vAlign w:val="bottom"/>
            <w:hideMark/>
          </w:tcPr>
          <w:p w:rsidR="003E1464" w:rsidRPr="00F979D1" w:rsidRDefault="003E1464" w:rsidP="00C63548">
            <w:pPr>
              <w:ind w:firstLine="0"/>
              <w:jc w:val="left"/>
              <w:rPr>
                <w:rFonts w:cs="Arial"/>
                <w:sz w:val="16"/>
                <w:szCs w:val="16"/>
              </w:rPr>
            </w:pPr>
            <w:r w:rsidRPr="00F979D1">
              <w:rPr>
                <w:rFonts w:cs="Arial"/>
                <w:sz w:val="16"/>
                <w:szCs w:val="16"/>
              </w:rPr>
              <w:t>Прочая закупка товаров, работ и услуг</w:t>
            </w:r>
          </w:p>
        </w:tc>
        <w:tc>
          <w:tcPr>
            <w:tcW w:w="528" w:type="dxa"/>
            <w:shd w:val="clear" w:color="000000" w:fill="FFFFFF"/>
            <w:vAlign w:val="bottom"/>
            <w:hideMark/>
          </w:tcPr>
          <w:p w:rsidR="003E1464" w:rsidRPr="00F979D1" w:rsidRDefault="003E1464" w:rsidP="00C63548">
            <w:pPr>
              <w:ind w:firstLine="0"/>
              <w:jc w:val="right"/>
              <w:rPr>
                <w:rFonts w:cs="Arial"/>
                <w:sz w:val="16"/>
                <w:szCs w:val="16"/>
              </w:rPr>
            </w:pPr>
            <w:r w:rsidRPr="00F979D1">
              <w:rPr>
                <w:rFonts w:cs="Arial"/>
                <w:sz w:val="16"/>
                <w:szCs w:val="16"/>
              </w:rPr>
              <w:t>481</w:t>
            </w:r>
          </w:p>
        </w:tc>
        <w:tc>
          <w:tcPr>
            <w:tcW w:w="37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439"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09</w:t>
            </w:r>
          </w:p>
        </w:tc>
        <w:tc>
          <w:tcPr>
            <w:tcW w:w="1061"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1500284280</w:t>
            </w:r>
          </w:p>
        </w:tc>
        <w:tc>
          <w:tcPr>
            <w:tcW w:w="456" w:type="dxa"/>
            <w:shd w:val="clear" w:color="000000" w:fill="FFFFFF"/>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244</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c>
          <w:tcPr>
            <w:tcW w:w="1360" w:type="dxa"/>
            <w:shd w:val="clear" w:color="000000" w:fill="FFFFFF"/>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2 833 500,00</w:t>
            </w:r>
          </w:p>
        </w:tc>
      </w:tr>
      <w:tr w:rsidR="003E1464" w:rsidRPr="00F979D1" w:rsidTr="00C63548">
        <w:trPr>
          <w:trHeight w:val="68"/>
          <w:jc w:val="center"/>
        </w:trPr>
        <w:tc>
          <w:tcPr>
            <w:tcW w:w="7083"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528"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379"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39"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061"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456" w:type="dxa"/>
            <w:shd w:val="clear" w:color="auto" w:fill="auto"/>
            <w:noWrap/>
            <w:vAlign w:val="bottom"/>
            <w:hideMark/>
          </w:tcPr>
          <w:p w:rsidR="003E1464" w:rsidRPr="00F979D1" w:rsidRDefault="003E1464" w:rsidP="00C63548">
            <w:pPr>
              <w:ind w:firstLine="0"/>
              <w:jc w:val="left"/>
              <w:rPr>
                <w:rFonts w:cs="Arial"/>
                <w:sz w:val="16"/>
                <w:szCs w:val="16"/>
              </w:rPr>
            </w:pPr>
            <w:r w:rsidRPr="00F979D1">
              <w:rPr>
                <w:rFonts w:cs="Arial"/>
                <w:sz w:val="16"/>
                <w:szCs w:val="16"/>
              </w:rPr>
              <w:t xml:space="preserve"> </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4 280 080 602,31</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1 933 719 000,00</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3 880 058 567,61</w:t>
            </w:r>
          </w:p>
        </w:tc>
        <w:tc>
          <w:tcPr>
            <w:tcW w:w="1360" w:type="dxa"/>
            <w:shd w:val="clear" w:color="auto" w:fill="auto"/>
            <w:noWrap/>
            <w:vAlign w:val="bottom"/>
            <w:hideMark/>
          </w:tcPr>
          <w:p w:rsidR="003E1464" w:rsidRPr="00F979D1" w:rsidRDefault="003E1464" w:rsidP="00C63548">
            <w:pPr>
              <w:ind w:firstLine="0"/>
              <w:jc w:val="right"/>
              <w:rPr>
                <w:rFonts w:cs="Arial"/>
                <w:sz w:val="16"/>
                <w:szCs w:val="16"/>
              </w:rPr>
            </w:pPr>
            <w:r w:rsidRPr="00F979D1">
              <w:rPr>
                <w:rFonts w:cs="Arial"/>
                <w:sz w:val="16"/>
                <w:szCs w:val="16"/>
              </w:rPr>
              <w:t>1 935 505 900,00</w:t>
            </w:r>
          </w:p>
        </w:tc>
      </w:tr>
    </w:tbl>
    <w:p w:rsidR="003E1464" w:rsidRPr="00372B98" w:rsidRDefault="003E1464" w:rsidP="003E1464">
      <w:pPr>
        <w:rPr>
          <w:rFonts w:cs="Arial"/>
          <w:szCs w:val="28"/>
        </w:rPr>
      </w:pPr>
    </w:p>
    <w:p w:rsidR="003E1464" w:rsidRPr="00372B98" w:rsidRDefault="003E1464" w:rsidP="003E1464">
      <w:pPr>
        <w:rPr>
          <w:rFonts w:cs="Arial"/>
          <w:szCs w:val="28"/>
        </w:rPr>
      </w:pPr>
    </w:p>
    <w:p w:rsidR="00F0724A" w:rsidRDefault="00F0724A"/>
    <w:sectPr w:rsidR="00F0724A" w:rsidSect="003E146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7A0"/>
    <w:rsid w:val="002707A0"/>
    <w:rsid w:val="003E146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3E146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3E1464"/>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3E1464"/>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3E1464"/>
    <w:pPr>
      <w:outlineLvl w:val="2"/>
    </w:pPr>
    <w:rPr>
      <w:b/>
      <w:bCs/>
      <w:sz w:val="28"/>
      <w:szCs w:val="26"/>
      <w:lang w:val="x-none" w:eastAsia="x-none"/>
    </w:rPr>
  </w:style>
  <w:style w:type="paragraph" w:styleId="4">
    <w:name w:val="heading 4"/>
    <w:aliases w:val="!Параграфы/Статьи документа"/>
    <w:basedOn w:val="a1"/>
    <w:link w:val="40"/>
    <w:qFormat/>
    <w:rsid w:val="003E1464"/>
    <w:pPr>
      <w:outlineLvl w:val="3"/>
    </w:pPr>
    <w:rPr>
      <w:b/>
      <w:bCs/>
      <w:sz w:val="26"/>
      <w:szCs w:val="28"/>
      <w:lang w:val="x-none" w:eastAsia="x-none"/>
    </w:rPr>
  </w:style>
  <w:style w:type="paragraph" w:styleId="5">
    <w:name w:val="heading 5"/>
    <w:basedOn w:val="a1"/>
    <w:next w:val="a1"/>
    <w:link w:val="50"/>
    <w:uiPriority w:val="9"/>
    <w:unhideWhenUsed/>
    <w:qFormat/>
    <w:rsid w:val="003E1464"/>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3E1464"/>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3E1464"/>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3E1464"/>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3E1464"/>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E1464"/>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3E1464"/>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3E1464"/>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3E1464"/>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3E1464"/>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3E1464"/>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3E1464"/>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3E1464"/>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3E1464"/>
    <w:rPr>
      <w:rFonts w:ascii="Arial" w:eastAsia="Times New Roman" w:hAnsi="Arial" w:cs="Times New Roman"/>
      <w:lang w:val="x-none" w:eastAsia="x-none"/>
    </w:rPr>
  </w:style>
  <w:style w:type="paragraph" w:styleId="a5">
    <w:name w:val="Balloon Text"/>
    <w:basedOn w:val="a1"/>
    <w:link w:val="a6"/>
    <w:uiPriority w:val="99"/>
    <w:rsid w:val="003E1464"/>
    <w:rPr>
      <w:rFonts w:ascii="Tahoma" w:hAnsi="Tahoma"/>
      <w:sz w:val="16"/>
      <w:szCs w:val="16"/>
      <w:lang w:val="x-none" w:eastAsia="x-none"/>
    </w:rPr>
  </w:style>
  <w:style w:type="character" w:customStyle="1" w:styleId="a6">
    <w:name w:val="Текст выноски Знак"/>
    <w:basedOn w:val="a2"/>
    <w:link w:val="a5"/>
    <w:uiPriority w:val="99"/>
    <w:rsid w:val="003E1464"/>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3E1464"/>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3E1464"/>
    <w:rPr>
      <w:rFonts w:ascii="Times New Roman" w:eastAsia="Lucida Sans Unicode" w:hAnsi="Times New Roman" w:cs="Times New Roman"/>
      <w:kern w:val="2"/>
      <w:sz w:val="24"/>
      <w:szCs w:val="24"/>
      <w:lang w:val="x-none"/>
    </w:rPr>
  </w:style>
  <w:style w:type="character" w:styleId="a9">
    <w:name w:val="Hyperlink"/>
    <w:uiPriority w:val="99"/>
    <w:rsid w:val="003E1464"/>
    <w:rPr>
      <w:color w:val="0000FF"/>
      <w:u w:val="none"/>
    </w:rPr>
  </w:style>
  <w:style w:type="paragraph" w:customStyle="1" w:styleId="ConsTitle">
    <w:name w:val="ConsTitle"/>
    <w:rsid w:val="003E1464"/>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3E1464"/>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3E1464"/>
    <w:rPr>
      <w:rFonts w:ascii="Times New Roman" w:eastAsia="Times New Roman" w:hAnsi="Times New Roman" w:cs="Times New Roman"/>
      <w:sz w:val="24"/>
      <w:szCs w:val="24"/>
      <w:lang w:val="x-none" w:eastAsia="x-none"/>
    </w:rPr>
  </w:style>
  <w:style w:type="paragraph" w:styleId="ac">
    <w:name w:val="footer"/>
    <w:basedOn w:val="a1"/>
    <w:link w:val="ad"/>
    <w:uiPriority w:val="99"/>
    <w:rsid w:val="003E1464"/>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3E1464"/>
    <w:rPr>
      <w:rFonts w:ascii="Times New Roman" w:eastAsia="Times New Roman" w:hAnsi="Times New Roman" w:cs="Times New Roman"/>
      <w:sz w:val="24"/>
      <w:szCs w:val="24"/>
      <w:lang w:val="x-none" w:eastAsia="x-none"/>
    </w:rPr>
  </w:style>
  <w:style w:type="paragraph" w:customStyle="1" w:styleId="ae">
    <w:name w:val="Статья"/>
    <w:basedOn w:val="a1"/>
    <w:rsid w:val="003E1464"/>
    <w:pPr>
      <w:spacing w:before="400" w:line="360" w:lineRule="auto"/>
      <w:ind w:left="708"/>
    </w:pPr>
    <w:rPr>
      <w:b/>
      <w:sz w:val="28"/>
    </w:rPr>
  </w:style>
  <w:style w:type="paragraph" w:customStyle="1" w:styleId="af">
    <w:name w:val="Абзац"/>
    <w:rsid w:val="003E1464"/>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3E1464"/>
    <w:rPr>
      <w:sz w:val="25"/>
      <w:shd w:val="clear" w:color="auto" w:fill="FFFFFF"/>
    </w:rPr>
  </w:style>
  <w:style w:type="paragraph" w:customStyle="1" w:styleId="11">
    <w:name w:val="Основной текст1"/>
    <w:basedOn w:val="a1"/>
    <w:link w:val="af0"/>
    <w:qFormat/>
    <w:rsid w:val="003E146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3E1464"/>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3E1464"/>
    <w:rPr>
      <w:rFonts w:ascii="Calibri" w:eastAsia="Times New Roman" w:hAnsi="Calibri" w:cs="Times New Roman"/>
      <w:sz w:val="16"/>
      <w:szCs w:val="16"/>
      <w:lang w:val="x-none"/>
    </w:rPr>
  </w:style>
  <w:style w:type="paragraph" w:styleId="af1">
    <w:name w:val="Title"/>
    <w:basedOn w:val="a1"/>
    <w:link w:val="af2"/>
    <w:qFormat/>
    <w:rsid w:val="003E1464"/>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3E1464"/>
    <w:rPr>
      <w:rFonts w:ascii="Times New Roman" w:eastAsia="Times New Roman" w:hAnsi="Times New Roman" w:cs="Times New Roman"/>
      <w:b/>
      <w:bCs/>
      <w:sz w:val="28"/>
      <w:szCs w:val="24"/>
      <w:lang w:val="x-none" w:eastAsia="x-none"/>
    </w:rPr>
  </w:style>
  <w:style w:type="table" w:styleId="af3">
    <w:name w:val="Table Grid"/>
    <w:basedOn w:val="a3"/>
    <w:uiPriority w:val="59"/>
    <w:rsid w:val="003E146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3E1464"/>
    <w:pPr>
      <w:spacing w:after="200" w:line="276" w:lineRule="auto"/>
      <w:ind w:left="720"/>
      <w:contextualSpacing/>
    </w:pPr>
    <w:rPr>
      <w:rFonts w:ascii="Calibri" w:eastAsia="Calibri" w:hAnsi="Calibri"/>
      <w:sz w:val="22"/>
      <w:szCs w:val="22"/>
    </w:rPr>
  </w:style>
  <w:style w:type="paragraph" w:customStyle="1" w:styleId="ConsNormal">
    <w:name w:val="ConsNormal"/>
    <w:rsid w:val="003E146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E14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E146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3E146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E146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3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3E1464"/>
    <w:rPr>
      <w:rFonts w:ascii="Courier New" w:eastAsia="Times New Roman" w:hAnsi="Courier New" w:cs="Times New Roman"/>
      <w:sz w:val="20"/>
      <w:szCs w:val="20"/>
      <w:lang w:val="x-none" w:eastAsia="x-none"/>
    </w:rPr>
  </w:style>
  <w:style w:type="character" w:styleId="af4">
    <w:name w:val="page number"/>
    <w:basedOn w:val="a2"/>
    <w:rsid w:val="003E1464"/>
  </w:style>
  <w:style w:type="paragraph" w:styleId="af5">
    <w:name w:val="footnote text"/>
    <w:basedOn w:val="a1"/>
    <w:link w:val="af6"/>
    <w:rsid w:val="003E1464"/>
    <w:rPr>
      <w:sz w:val="20"/>
      <w:szCs w:val="20"/>
    </w:rPr>
  </w:style>
  <w:style w:type="character" w:customStyle="1" w:styleId="af6">
    <w:name w:val="Текст сноски Знак"/>
    <w:basedOn w:val="a2"/>
    <w:link w:val="af5"/>
    <w:rsid w:val="003E1464"/>
    <w:rPr>
      <w:rFonts w:ascii="Arial" w:eastAsia="Times New Roman" w:hAnsi="Arial" w:cs="Times New Roman"/>
      <w:sz w:val="20"/>
      <w:szCs w:val="20"/>
      <w:lang w:eastAsia="ru-RU"/>
    </w:rPr>
  </w:style>
  <w:style w:type="character" w:styleId="af7">
    <w:name w:val="footnote reference"/>
    <w:uiPriority w:val="99"/>
    <w:rsid w:val="003E1464"/>
    <w:rPr>
      <w:vertAlign w:val="superscript"/>
    </w:rPr>
  </w:style>
  <w:style w:type="character" w:styleId="af8">
    <w:name w:val="annotation reference"/>
    <w:rsid w:val="003E1464"/>
    <w:rPr>
      <w:sz w:val="16"/>
      <w:szCs w:val="16"/>
    </w:rPr>
  </w:style>
  <w:style w:type="paragraph" w:styleId="af9">
    <w:name w:val="annotation text"/>
    <w:aliases w:val="!Равноширинный текст документа"/>
    <w:basedOn w:val="a1"/>
    <w:link w:val="afa"/>
    <w:rsid w:val="003E1464"/>
    <w:rPr>
      <w:rFonts w:ascii="Courier" w:hAnsi="Courier"/>
      <w:sz w:val="22"/>
      <w:szCs w:val="20"/>
      <w:lang w:val="x-none" w:eastAsia="x-none"/>
    </w:rPr>
  </w:style>
  <w:style w:type="character" w:customStyle="1" w:styleId="afa">
    <w:name w:val="Текст примечания Знак"/>
    <w:basedOn w:val="a2"/>
    <w:link w:val="af9"/>
    <w:rsid w:val="003E1464"/>
    <w:rPr>
      <w:rFonts w:ascii="Courier" w:eastAsia="Times New Roman" w:hAnsi="Courier" w:cs="Times New Roman"/>
      <w:szCs w:val="20"/>
      <w:lang w:val="x-none" w:eastAsia="x-none"/>
    </w:rPr>
  </w:style>
  <w:style w:type="paragraph" w:styleId="afb">
    <w:name w:val="annotation subject"/>
    <w:basedOn w:val="af9"/>
    <w:next w:val="af9"/>
    <w:link w:val="afc"/>
    <w:rsid w:val="003E1464"/>
    <w:rPr>
      <w:rFonts w:ascii="Times New Roman" w:hAnsi="Times New Roman"/>
      <w:b/>
      <w:bCs/>
      <w:sz w:val="20"/>
    </w:rPr>
  </w:style>
  <w:style w:type="character" w:customStyle="1" w:styleId="afc">
    <w:name w:val="Тема примечания Знак"/>
    <w:basedOn w:val="afa"/>
    <w:link w:val="afb"/>
    <w:rsid w:val="003E1464"/>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3E1464"/>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3E1464"/>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3E1464"/>
  </w:style>
  <w:style w:type="paragraph" w:customStyle="1" w:styleId="ConsPlusDocList">
    <w:name w:val="ConsPlusDocList"/>
    <w:next w:val="a1"/>
    <w:rsid w:val="003E146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E146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3E1464"/>
    <w:pPr>
      <w:numPr>
        <w:numId w:val="1"/>
      </w:numPr>
      <w:contextualSpacing/>
    </w:pPr>
  </w:style>
  <w:style w:type="paragraph" w:customStyle="1" w:styleId="aff1">
    <w:name w:val="a"/>
    <w:basedOn w:val="a1"/>
    <w:rsid w:val="003E1464"/>
    <w:pPr>
      <w:spacing w:before="100" w:beforeAutospacing="1" w:after="100" w:afterAutospacing="1"/>
    </w:pPr>
  </w:style>
  <w:style w:type="paragraph" w:customStyle="1" w:styleId="21">
    <w:name w:val="Абзац списка2"/>
    <w:basedOn w:val="a1"/>
    <w:qFormat/>
    <w:rsid w:val="003E1464"/>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3E1464"/>
    <w:rPr>
      <w:color w:val="800080"/>
      <w:u w:val="single"/>
    </w:rPr>
  </w:style>
  <w:style w:type="paragraph" w:customStyle="1" w:styleId="xl63">
    <w:name w:val="xl63"/>
    <w:basedOn w:val="a1"/>
    <w:rsid w:val="003E1464"/>
    <w:pPr>
      <w:spacing w:before="100" w:beforeAutospacing="1" w:after="100" w:afterAutospacing="1"/>
    </w:pPr>
  </w:style>
  <w:style w:type="paragraph" w:customStyle="1" w:styleId="xl64">
    <w:name w:val="xl64"/>
    <w:basedOn w:val="a1"/>
    <w:rsid w:val="003E1464"/>
    <w:pPr>
      <w:pBdr>
        <w:bottom w:val="single" w:sz="4" w:space="0" w:color="auto"/>
      </w:pBdr>
      <w:spacing w:before="100" w:beforeAutospacing="1" w:after="100" w:afterAutospacing="1"/>
    </w:pPr>
    <w:rPr>
      <w:sz w:val="16"/>
      <w:szCs w:val="16"/>
    </w:rPr>
  </w:style>
  <w:style w:type="paragraph" w:customStyle="1" w:styleId="xl65">
    <w:name w:val="xl65"/>
    <w:basedOn w:val="a1"/>
    <w:rsid w:val="003E1464"/>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3E14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3E14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3E14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3E14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3E14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3E14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3E1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3E14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3E14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3E1464"/>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3E1464"/>
    <w:pPr>
      <w:pBdr>
        <w:left w:val="single" w:sz="4" w:space="0" w:color="auto"/>
        <w:bottom w:val="single" w:sz="4" w:space="0" w:color="auto"/>
      </w:pBdr>
      <w:spacing w:before="100" w:beforeAutospacing="1" w:after="100" w:afterAutospacing="1"/>
    </w:pPr>
  </w:style>
  <w:style w:type="paragraph" w:customStyle="1" w:styleId="xl78">
    <w:name w:val="xl78"/>
    <w:basedOn w:val="a1"/>
    <w:rsid w:val="003E1464"/>
    <w:pPr>
      <w:spacing w:before="100" w:beforeAutospacing="1" w:after="100" w:afterAutospacing="1"/>
    </w:pPr>
    <w:rPr>
      <w:sz w:val="16"/>
      <w:szCs w:val="16"/>
    </w:rPr>
  </w:style>
  <w:style w:type="paragraph" w:customStyle="1" w:styleId="xl79">
    <w:name w:val="xl79"/>
    <w:basedOn w:val="a1"/>
    <w:rsid w:val="003E1464"/>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3E1464"/>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3E1464"/>
    <w:pPr>
      <w:pBdr>
        <w:right w:val="single" w:sz="4" w:space="0" w:color="auto"/>
      </w:pBdr>
      <w:spacing w:before="100" w:beforeAutospacing="1" w:after="100" w:afterAutospacing="1"/>
    </w:pPr>
    <w:rPr>
      <w:sz w:val="16"/>
      <w:szCs w:val="16"/>
    </w:rPr>
  </w:style>
  <w:style w:type="paragraph" w:customStyle="1" w:styleId="xl82">
    <w:name w:val="xl82"/>
    <w:basedOn w:val="a1"/>
    <w:rsid w:val="003E1464"/>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3E14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3E1464"/>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3E1464"/>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3E146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3E1464"/>
    <w:pPr>
      <w:pBdr>
        <w:bottom w:val="single" w:sz="4" w:space="0" w:color="auto"/>
      </w:pBdr>
      <w:spacing w:before="100" w:beforeAutospacing="1" w:after="100" w:afterAutospacing="1"/>
    </w:pPr>
    <w:rPr>
      <w:sz w:val="16"/>
      <w:szCs w:val="16"/>
    </w:rPr>
  </w:style>
  <w:style w:type="paragraph" w:customStyle="1" w:styleId="xl90">
    <w:name w:val="xl90"/>
    <w:basedOn w:val="a1"/>
    <w:rsid w:val="003E1464"/>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3E146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3E1464"/>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3E1464"/>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3E1464"/>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3E1464"/>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3E1464"/>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3E1464"/>
    <w:rPr>
      <w:rFonts w:ascii="Arial" w:hAnsi="Arial"/>
      <w:b w:val="0"/>
      <w:i w:val="0"/>
      <w:iCs/>
      <w:color w:val="0000FF"/>
      <w:sz w:val="24"/>
      <w:u w:val="none"/>
    </w:rPr>
  </w:style>
  <w:style w:type="paragraph" w:customStyle="1" w:styleId="Title">
    <w:name w:val="Title!Название НПА"/>
    <w:basedOn w:val="a1"/>
    <w:rsid w:val="003E1464"/>
    <w:pPr>
      <w:spacing w:before="240" w:after="60"/>
      <w:jc w:val="center"/>
      <w:outlineLvl w:val="0"/>
    </w:pPr>
    <w:rPr>
      <w:rFonts w:cs="Arial"/>
      <w:b/>
      <w:bCs/>
      <w:kern w:val="28"/>
      <w:sz w:val="32"/>
      <w:szCs w:val="32"/>
    </w:rPr>
  </w:style>
  <w:style w:type="paragraph" w:customStyle="1" w:styleId="Application">
    <w:name w:val="Application!Приложение"/>
    <w:rsid w:val="003E146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E146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E1464"/>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3E1464"/>
  </w:style>
  <w:style w:type="paragraph" w:customStyle="1" w:styleId="ListParagraph">
    <w:name w:val="List Paragraph"/>
    <w:basedOn w:val="a1"/>
    <w:rsid w:val="003E1464"/>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3E1464"/>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3E1464"/>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3E1464"/>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3E1464"/>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3E146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3E146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3E1464"/>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3E1464"/>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3E1464"/>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3E146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3E1464"/>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3E1464"/>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3E146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3E1464"/>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3E1464"/>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3E1464"/>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3E146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3E14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3E146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3E14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3E1464"/>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3E1464"/>
  </w:style>
  <w:style w:type="numbering" w:customStyle="1" w:styleId="33">
    <w:name w:val="Нет списка3"/>
    <w:next w:val="a4"/>
    <w:semiHidden/>
    <w:rsid w:val="003E1464"/>
  </w:style>
  <w:style w:type="numbering" w:customStyle="1" w:styleId="41">
    <w:name w:val="Нет списка4"/>
    <w:next w:val="a4"/>
    <w:semiHidden/>
    <w:rsid w:val="003E1464"/>
  </w:style>
  <w:style w:type="numbering" w:customStyle="1" w:styleId="51">
    <w:name w:val="Нет списка5"/>
    <w:next w:val="a4"/>
    <w:semiHidden/>
    <w:rsid w:val="003E1464"/>
  </w:style>
  <w:style w:type="paragraph" w:customStyle="1" w:styleId="aff5">
    <w:name w:val="Всегда"/>
    <w:basedOn w:val="a1"/>
    <w:autoRedefine/>
    <w:qFormat/>
    <w:rsid w:val="003E1464"/>
    <w:pPr>
      <w:ind w:firstLine="709"/>
    </w:pPr>
    <w:rPr>
      <w:rFonts w:ascii="Times New Roman" w:hAnsi="Times New Roman"/>
      <w:sz w:val="28"/>
      <w:szCs w:val="28"/>
      <w:lang w:eastAsia="en-US"/>
    </w:rPr>
  </w:style>
  <w:style w:type="numbering" w:customStyle="1" w:styleId="61">
    <w:name w:val="Нет списка6"/>
    <w:next w:val="a4"/>
    <w:semiHidden/>
    <w:rsid w:val="003E1464"/>
  </w:style>
  <w:style w:type="numbering" w:customStyle="1" w:styleId="71">
    <w:name w:val="Нет списка7"/>
    <w:next w:val="a4"/>
    <w:semiHidden/>
    <w:rsid w:val="003E1464"/>
  </w:style>
  <w:style w:type="numbering" w:customStyle="1" w:styleId="81">
    <w:name w:val="Нет списка8"/>
    <w:next w:val="a4"/>
    <w:semiHidden/>
    <w:unhideWhenUsed/>
    <w:rsid w:val="003E1464"/>
  </w:style>
  <w:style w:type="numbering" w:customStyle="1" w:styleId="91">
    <w:name w:val="Нет списка9"/>
    <w:next w:val="a4"/>
    <w:uiPriority w:val="99"/>
    <w:semiHidden/>
    <w:rsid w:val="003E1464"/>
  </w:style>
  <w:style w:type="numbering" w:customStyle="1" w:styleId="100">
    <w:name w:val="Нет списка10"/>
    <w:next w:val="a4"/>
    <w:uiPriority w:val="99"/>
    <w:semiHidden/>
    <w:rsid w:val="003E1464"/>
  </w:style>
  <w:style w:type="numbering" w:customStyle="1" w:styleId="110">
    <w:name w:val="Нет списка11"/>
    <w:next w:val="a4"/>
    <w:semiHidden/>
    <w:rsid w:val="003E1464"/>
  </w:style>
  <w:style w:type="numbering" w:customStyle="1" w:styleId="120">
    <w:name w:val="Нет списка12"/>
    <w:next w:val="a4"/>
    <w:semiHidden/>
    <w:rsid w:val="003E1464"/>
  </w:style>
  <w:style w:type="numbering" w:customStyle="1" w:styleId="130">
    <w:name w:val="Нет списка13"/>
    <w:next w:val="a4"/>
    <w:semiHidden/>
    <w:unhideWhenUsed/>
    <w:rsid w:val="003E1464"/>
  </w:style>
  <w:style w:type="paragraph" w:styleId="aff6">
    <w:name w:val="Body Text Indent"/>
    <w:aliases w:val="Основной текст 1,Нумерованный список !!,Надин стиль"/>
    <w:basedOn w:val="a1"/>
    <w:link w:val="aff7"/>
    <w:uiPriority w:val="99"/>
    <w:rsid w:val="003E1464"/>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3E1464"/>
    <w:rPr>
      <w:rFonts w:ascii="Times New Roman" w:eastAsia="Times New Roman" w:hAnsi="Times New Roman" w:cs="Times New Roman"/>
      <w:sz w:val="24"/>
      <w:szCs w:val="24"/>
      <w:lang w:val="x-none" w:eastAsia="x-none"/>
    </w:rPr>
  </w:style>
  <w:style w:type="paragraph" w:styleId="aff8">
    <w:name w:val="caption"/>
    <w:basedOn w:val="a1"/>
    <w:uiPriority w:val="99"/>
    <w:qFormat/>
    <w:rsid w:val="003E1464"/>
    <w:pPr>
      <w:widowControl w:val="0"/>
      <w:ind w:firstLine="0"/>
      <w:jc w:val="center"/>
    </w:pPr>
    <w:rPr>
      <w:rFonts w:ascii="Times New Roman" w:hAnsi="Times New Roman"/>
      <w:b/>
      <w:sz w:val="28"/>
      <w:szCs w:val="20"/>
    </w:rPr>
  </w:style>
  <w:style w:type="paragraph" w:styleId="aff9">
    <w:name w:val="Subtitle"/>
    <w:basedOn w:val="a1"/>
    <w:link w:val="affa"/>
    <w:qFormat/>
    <w:rsid w:val="003E1464"/>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3E1464"/>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3E1464"/>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3E1464"/>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3E1464"/>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3E1464"/>
    <w:rPr>
      <w:rFonts w:ascii="Times New Roman" w:eastAsia="Times New Roman" w:hAnsi="Times New Roman" w:cs="Times New Roman"/>
      <w:sz w:val="24"/>
      <w:szCs w:val="24"/>
      <w:lang w:val="x-none" w:eastAsia="x-none"/>
    </w:rPr>
  </w:style>
  <w:style w:type="paragraph" w:customStyle="1" w:styleId="BodyText2">
    <w:name w:val="Body Text 2"/>
    <w:basedOn w:val="a1"/>
    <w:rsid w:val="003E1464"/>
    <w:pPr>
      <w:widowControl w:val="0"/>
      <w:ind w:left="567" w:firstLine="0"/>
      <w:jc w:val="left"/>
    </w:pPr>
    <w:rPr>
      <w:rFonts w:ascii="Times New Roman" w:hAnsi="Times New Roman"/>
      <w:szCs w:val="20"/>
    </w:rPr>
  </w:style>
  <w:style w:type="paragraph" w:customStyle="1" w:styleId="15">
    <w:name w:val=" Знак Знак Знак1"/>
    <w:basedOn w:val="a1"/>
    <w:rsid w:val="003E1464"/>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3E14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3E1464"/>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3E1464"/>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3E1464"/>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3E1464"/>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3E1464"/>
    <w:rPr>
      <w:b/>
      <w:bCs/>
    </w:rPr>
  </w:style>
  <w:style w:type="character" w:styleId="afff0">
    <w:name w:val="Intense Emphasis"/>
    <w:uiPriority w:val="21"/>
    <w:qFormat/>
    <w:rsid w:val="003E1464"/>
    <w:rPr>
      <w:b/>
      <w:bCs/>
      <w:i/>
      <w:iCs/>
      <w:color w:val="4F81BD"/>
    </w:rPr>
  </w:style>
  <w:style w:type="paragraph" w:styleId="afff1">
    <w:name w:val="TOC Heading"/>
    <w:basedOn w:val="1"/>
    <w:next w:val="a1"/>
    <w:uiPriority w:val="39"/>
    <w:qFormat/>
    <w:rsid w:val="003E1464"/>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3E1464"/>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3E1464"/>
    <w:pPr>
      <w:ind w:left="240" w:firstLine="0"/>
      <w:jc w:val="left"/>
    </w:pPr>
    <w:rPr>
      <w:rFonts w:ascii="Times New Roman" w:hAnsi="Times New Roman"/>
    </w:rPr>
  </w:style>
  <w:style w:type="paragraph" w:styleId="36">
    <w:name w:val="toc 3"/>
    <w:basedOn w:val="a1"/>
    <w:next w:val="a1"/>
    <w:autoRedefine/>
    <w:uiPriority w:val="39"/>
    <w:unhideWhenUsed/>
    <w:rsid w:val="003E1464"/>
    <w:pPr>
      <w:ind w:left="480" w:firstLine="0"/>
      <w:jc w:val="left"/>
    </w:pPr>
    <w:rPr>
      <w:rFonts w:ascii="Times New Roman" w:hAnsi="Times New Roman"/>
    </w:rPr>
  </w:style>
  <w:style w:type="character" w:styleId="afff2">
    <w:name w:val="Book Title"/>
    <w:uiPriority w:val="33"/>
    <w:qFormat/>
    <w:rsid w:val="003E1464"/>
    <w:rPr>
      <w:b/>
      <w:bCs/>
      <w:smallCaps/>
      <w:spacing w:val="5"/>
    </w:rPr>
  </w:style>
  <w:style w:type="paragraph" w:customStyle="1" w:styleId="afff3">
    <w:name w:val=" Знак Знак"/>
    <w:basedOn w:val="a1"/>
    <w:rsid w:val="003E146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3E1464"/>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3E1464"/>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3E1464"/>
    <w:pPr>
      <w:widowControl w:val="0"/>
      <w:ind w:firstLine="720"/>
    </w:pPr>
    <w:rPr>
      <w:rFonts w:ascii="a_Timer" w:hAnsi="a_Timer"/>
      <w:snapToGrid w:val="0"/>
      <w:lang w:val="en-US"/>
    </w:rPr>
  </w:style>
  <w:style w:type="paragraph" w:customStyle="1" w:styleId="afff5">
    <w:name w:val="Знак"/>
    <w:basedOn w:val="a1"/>
    <w:rsid w:val="003E1464"/>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3E1464"/>
    <w:rPr>
      <w:b/>
      <w:bCs/>
      <w:color w:val="000080"/>
    </w:rPr>
  </w:style>
  <w:style w:type="character" w:customStyle="1" w:styleId="afff7">
    <w:name w:val="Гипертекстовая ссылка"/>
    <w:uiPriority w:val="99"/>
    <w:rsid w:val="003E1464"/>
    <w:rPr>
      <w:b/>
      <w:bCs/>
      <w:color w:val="008000"/>
    </w:rPr>
  </w:style>
  <w:style w:type="paragraph" w:customStyle="1" w:styleId="afff8">
    <w:name w:val=" Знак"/>
    <w:basedOn w:val="a1"/>
    <w:rsid w:val="003E1464"/>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3E1464"/>
    <w:rPr>
      <w:rFonts w:ascii="Calibri" w:eastAsia="Calibri" w:hAnsi="Calibri" w:cs="Times New Roman"/>
    </w:rPr>
  </w:style>
  <w:style w:type="table" w:styleId="18">
    <w:name w:val="Table Classic 1"/>
    <w:basedOn w:val="a3"/>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3E1464"/>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3E1464"/>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3E146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E14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E1464"/>
    <w:rPr>
      <w:rFonts w:ascii="Times New Roman" w:hAnsi="Times New Roman" w:cs="Times New Roman"/>
      <w:sz w:val="26"/>
      <w:szCs w:val="26"/>
    </w:rPr>
  </w:style>
  <w:style w:type="paragraph" w:customStyle="1" w:styleId="Style7">
    <w:name w:val="Style7"/>
    <w:basedOn w:val="a1"/>
    <w:uiPriority w:val="99"/>
    <w:rsid w:val="003E1464"/>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3E1464"/>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E146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E1464"/>
    <w:rPr>
      <w:rFonts w:ascii="Times New Roman" w:hAnsi="Times New Roman" w:cs="Times New Roman"/>
      <w:sz w:val="22"/>
      <w:szCs w:val="22"/>
    </w:rPr>
  </w:style>
  <w:style w:type="character" w:customStyle="1" w:styleId="hl1">
    <w:name w:val="hl1"/>
    <w:rsid w:val="003E1464"/>
    <w:rPr>
      <w:color w:val="4682B4"/>
    </w:rPr>
  </w:style>
  <w:style w:type="paragraph" w:customStyle="1" w:styleId="28">
    <w:name w:val="Знак Знак2 Знак"/>
    <w:basedOn w:val="a1"/>
    <w:rsid w:val="003E146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E1464"/>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3E1464"/>
    <w:rPr>
      <w:rFonts w:ascii="Calibri" w:eastAsia="Calibri" w:hAnsi="Calibri" w:cs="Times New Roman"/>
      <w:lang w:val="x-none"/>
    </w:rPr>
  </w:style>
  <w:style w:type="paragraph" w:customStyle="1" w:styleId="Default">
    <w:name w:val="Default"/>
    <w:qFormat/>
    <w:rsid w:val="003E146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E1464"/>
    <w:rPr>
      <w:rFonts w:ascii="Arial" w:eastAsia="Times New Roman" w:hAnsi="Arial" w:cs="Arial"/>
      <w:sz w:val="20"/>
      <w:szCs w:val="20"/>
      <w:lang w:eastAsia="ru-RU"/>
    </w:rPr>
  </w:style>
  <w:style w:type="character" w:customStyle="1" w:styleId="blk">
    <w:name w:val="blk"/>
    <w:rsid w:val="003E1464"/>
  </w:style>
  <w:style w:type="character" w:customStyle="1" w:styleId="nobr">
    <w:name w:val="nobr"/>
    <w:rsid w:val="003E1464"/>
  </w:style>
  <w:style w:type="character" w:customStyle="1" w:styleId="29">
    <w:name w:val="Основной текст (2)_"/>
    <w:link w:val="2a"/>
    <w:locked/>
    <w:rsid w:val="003E1464"/>
    <w:rPr>
      <w:sz w:val="28"/>
      <w:szCs w:val="28"/>
      <w:shd w:val="clear" w:color="auto" w:fill="FFFFFF"/>
    </w:rPr>
  </w:style>
  <w:style w:type="paragraph" w:customStyle="1" w:styleId="2a">
    <w:name w:val="Основной текст (2)"/>
    <w:basedOn w:val="a1"/>
    <w:link w:val="29"/>
    <w:rsid w:val="003E146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3E1464"/>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3E1464"/>
    <w:rPr>
      <w:rFonts w:ascii="Times New Roman" w:eastAsia="Times New Roman" w:hAnsi="Times New Roman" w:cs="Times New Roman"/>
      <w:sz w:val="20"/>
      <w:szCs w:val="20"/>
      <w:lang w:eastAsia="ru-RU"/>
    </w:rPr>
  </w:style>
  <w:style w:type="character" w:styleId="afffb">
    <w:name w:val="endnote reference"/>
    <w:uiPriority w:val="99"/>
    <w:unhideWhenUsed/>
    <w:rsid w:val="003E1464"/>
    <w:rPr>
      <w:vertAlign w:val="superscript"/>
    </w:rPr>
  </w:style>
  <w:style w:type="character" w:styleId="afffc">
    <w:name w:val="Emphasis"/>
    <w:uiPriority w:val="20"/>
    <w:qFormat/>
    <w:rsid w:val="003E1464"/>
    <w:rPr>
      <w:i/>
      <w:iCs/>
    </w:rPr>
  </w:style>
  <w:style w:type="numbering" w:customStyle="1" w:styleId="140">
    <w:name w:val="Нет списка14"/>
    <w:next w:val="a4"/>
    <w:uiPriority w:val="99"/>
    <w:semiHidden/>
    <w:rsid w:val="003E1464"/>
  </w:style>
  <w:style w:type="numbering" w:customStyle="1" w:styleId="150">
    <w:name w:val="Нет списка15"/>
    <w:next w:val="a4"/>
    <w:uiPriority w:val="99"/>
    <w:semiHidden/>
    <w:rsid w:val="003E1464"/>
  </w:style>
  <w:style w:type="numbering" w:customStyle="1" w:styleId="160">
    <w:name w:val="Нет списка16"/>
    <w:next w:val="a4"/>
    <w:uiPriority w:val="99"/>
    <w:semiHidden/>
    <w:rsid w:val="003E1464"/>
  </w:style>
  <w:style w:type="numbering" w:customStyle="1" w:styleId="170">
    <w:name w:val="Нет списка17"/>
    <w:next w:val="a4"/>
    <w:uiPriority w:val="99"/>
    <w:semiHidden/>
    <w:rsid w:val="003E1464"/>
  </w:style>
  <w:style w:type="numbering" w:customStyle="1" w:styleId="180">
    <w:name w:val="Нет списка18"/>
    <w:next w:val="a4"/>
    <w:uiPriority w:val="99"/>
    <w:semiHidden/>
    <w:rsid w:val="003E1464"/>
  </w:style>
  <w:style w:type="numbering" w:customStyle="1" w:styleId="190">
    <w:name w:val="Нет списка19"/>
    <w:next w:val="a4"/>
    <w:uiPriority w:val="99"/>
    <w:semiHidden/>
    <w:rsid w:val="003E1464"/>
  </w:style>
  <w:style w:type="numbering" w:customStyle="1" w:styleId="200">
    <w:name w:val="Нет списка20"/>
    <w:next w:val="a4"/>
    <w:uiPriority w:val="99"/>
    <w:semiHidden/>
    <w:rsid w:val="003E1464"/>
  </w:style>
  <w:style w:type="numbering" w:customStyle="1" w:styleId="210">
    <w:name w:val="Нет списка21"/>
    <w:next w:val="a4"/>
    <w:semiHidden/>
    <w:rsid w:val="003E1464"/>
  </w:style>
  <w:style w:type="numbering" w:customStyle="1" w:styleId="220">
    <w:name w:val="Нет списка22"/>
    <w:next w:val="a4"/>
    <w:semiHidden/>
    <w:rsid w:val="003E1464"/>
  </w:style>
  <w:style w:type="numbering" w:customStyle="1" w:styleId="230">
    <w:name w:val="Нет списка23"/>
    <w:next w:val="a4"/>
    <w:semiHidden/>
    <w:rsid w:val="003E1464"/>
  </w:style>
  <w:style w:type="numbering" w:customStyle="1" w:styleId="240">
    <w:name w:val="Нет списка24"/>
    <w:next w:val="a4"/>
    <w:uiPriority w:val="99"/>
    <w:semiHidden/>
    <w:rsid w:val="003E1464"/>
  </w:style>
  <w:style w:type="numbering" w:customStyle="1" w:styleId="250">
    <w:name w:val="Нет списка25"/>
    <w:next w:val="a4"/>
    <w:uiPriority w:val="99"/>
    <w:semiHidden/>
    <w:rsid w:val="003E1464"/>
  </w:style>
  <w:style w:type="numbering" w:customStyle="1" w:styleId="260">
    <w:name w:val="Нет списка26"/>
    <w:next w:val="a4"/>
    <w:uiPriority w:val="99"/>
    <w:semiHidden/>
    <w:rsid w:val="003E1464"/>
  </w:style>
  <w:style w:type="numbering" w:customStyle="1" w:styleId="270">
    <w:name w:val="Нет списка27"/>
    <w:next w:val="a4"/>
    <w:uiPriority w:val="99"/>
    <w:semiHidden/>
    <w:rsid w:val="003E1464"/>
  </w:style>
  <w:style w:type="numbering" w:customStyle="1" w:styleId="280">
    <w:name w:val="Нет списка28"/>
    <w:next w:val="a4"/>
    <w:uiPriority w:val="99"/>
    <w:semiHidden/>
    <w:rsid w:val="003E1464"/>
  </w:style>
  <w:style w:type="numbering" w:customStyle="1" w:styleId="290">
    <w:name w:val="Нет списка29"/>
    <w:next w:val="a4"/>
    <w:uiPriority w:val="99"/>
    <w:semiHidden/>
    <w:rsid w:val="003E1464"/>
  </w:style>
  <w:style w:type="numbering" w:customStyle="1" w:styleId="300">
    <w:name w:val="Нет списка30"/>
    <w:next w:val="a4"/>
    <w:uiPriority w:val="99"/>
    <w:semiHidden/>
    <w:rsid w:val="003E1464"/>
  </w:style>
  <w:style w:type="numbering" w:customStyle="1" w:styleId="311">
    <w:name w:val="Нет списка31"/>
    <w:next w:val="a4"/>
    <w:semiHidden/>
    <w:rsid w:val="003E1464"/>
  </w:style>
  <w:style w:type="numbering" w:customStyle="1" w:styleId="320">
    <w:name w:val="Нет списка32"/>
    <w:next w:val="a4"/>
    <w:semiHidden/>
    <w:rsid w:val="003E1464"/>
  </w:style>
  <w:style w:type="numbering" w:customStyle="1" w:styleId="330">
    <w:name w:val="Нет списка33"/>
    <w:next w:val="a4"/>
    <w:semiHidden/>
    <w:rsid w:val="003E1464"/>
  </w:style>
  <w:style w:type="numbering" w:customStyle="1" w:styleId="340">
    <w:name w:val="Нет списка34"/>
    <w:next w:val="a4"/>
    <w:uiPriority w:val="99"/>
    <w:semiHidden/>
    <w:rsid w:val="003E1464"/>
  </w:style>
  <w:style w:type="numbering" w:customStyle="1" w:styleId="350">
    <w:name w:val="Нет списка35"/>
    <w:next w:val="a4"/>
    <w:uiPriority w:val="99"/>
    <w:semiHidden/>
    <w:rsid w:val="003E1464"/>
  </w:style>
  <w:style w:type="numbering" w:customStyle="1" w:styleId="360">
    <w:name w:val="Нет списка36"/>
    <w:next w:val="a4"/>
    <w:uiPriority w:val="99"/>
    <w:semiHidden/>
    <w:rsid w:val="003E1464"/>
  </w:style>
  <w:style w:type="numbering" w:customStyle="1" w:styleId="37">
    <w:name w:val="Нет списка37"/>
    <w:next w:val="a4"/>
    <w:uiPriority w:val="99"/>
    <w:semiHidden/>
    <w:rsid w:val="003E1464"/>
  </w:style>
  <w:style w:type="numbering" w:customStyle="1" w:styleId="38">
    <w:name w:val="Нет списка38"/>
    <w:next w:val="a4"/>
    <w:uiPriority w:val="99"/>
    <w:semiHidden/>
    <w:rsid w:val="003E1464"/>
  </w:style>
  <w:style w:type="numbering" w:customStyle="1" w:styleId="39">
    <w:name w:val="Нет списка39"/>
    <w:next w:val="a4"/>
    <w:uiPriority w:val="99"/>
    <w:semiHidden/>
    <w:rsid w:val="003E1464"/>
  </w:style>
  <w:style w:type="numbering" w:customStyle="1" w:styleId="400">
    <w:name w:val="Нет списка40"/>
    <w:next w:val="a4"/>
    <w:uiPriority w:val="99"/>
    <w:semiHidden/>
    <w:rsid w:val="003E1464"/>
  </w:style>
  <w:style w:type="numbering" w:customStyle="1" w:styleId="410">
    <w:name w:val="Нет списка41"/>
    <w:next w:val="a4"/>
    <w:semiHidden/>
    <w:rsid w:val="003E1464"/>
  </w:style>
  <w:style w:type="numbering" w:customStyle="1" w:styleId="42">
    <w:name w:val="Нет списка42"/>
    <w:next w:val="a4"/>
    <w:semiHidden/>
    <w:rsid w:val="003E1464"/>
  </w:style>
  <w:style w:type="numbering" w:customStyle="1" w:styleId="43">
    <w:name w:val="Нет списка43"/>
    <w:next w:val="a4"/>
    <w:semiHidden/>
    <w:rsid w:val="003E1464"/>
  </w:style>
  <w:style w:type="numbering" w:customStyle="1" w:styleId="44">
    <w:name w:val="Нет списка44"/>
    <w:next w:val="a4"/>
    <w:uiPriority w:val="99"/>
    <w:semiHidden/>
    <w:rsid w:val="003E1464"/>
  </w:style>
  <w:style w:type="numbering" w:customStyle="1" w:styleId="45">
    <w:name w:val="Нет списка45"/>
    <w:next w:val="a4"/>
    <w:uiPriority w:val="99"/>
    <w:semiHidden/>
    <w:rsid w:val="003E1464"/>
  </w:style>
  <w:style w:type="paragraph" w:customStyle="1" w:styleId="211">
    <w:name w:val="Основной текст 21"/>
    <w:basedOn w:val="a1"/>
    <w:uiPriority w:val="99"/>
    <w:rsid w:val="003E1464"/>
    <w:pPr>
      <w:widowControl w:val="0"/>
      <w:ind w:left="567" w:firstLine="0"/>
      <w:jc w:val="left"/>
    </w:pPr>
    <w:rPr>
      <w:rFonts w:ascii="Times New Roman" w:hAnsi="Times New Roman"/>
      <w:szCs w:val="20"/>
    </w:rPr>
  </w:style>
  <w:style w:type="paragraph" w:customStyle="1" w:styleId="1c">
    <w:name w:val="Знак Знак Знак1"/>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3E1464"/>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3E1464"/>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3E1464"/>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3E1464"/>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3E1464"/>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3E1464"/>
  </w:style>
  <w:style w:type="paragraph" w:styleId="affff2">
    <w:name w:val="Salutation"/>
    <w:basedOn w:val="a1"/>
    <w:next w:val="a1"/>
    <w:link w:val="affff3"/>
    <w:uiPriority w:val="99"/>
    <w:unhideWhenUsed/>
    <w:rsid w:val="003E1464"/>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3E1464"/>
    <w:rPr>
      <w:rFonts w:ascii="Arial" w:eastAsia="Times New Roman" w:hAnsi="Arial" w:cs="Times New Roman"/>
      <w:sz w:val="20"/>
      <w:szCs w:val="20"/>
      <w:lang w:val="en-US"/>
    </w:rPr>
  </w:style>
  <w:style w:type="paragraph" w:customStyle="1" w:styleId="Style2">
    <w:name w:val="Style2"/>
    <w:basedOn w:val="a1"/>
    <w:uiPriority w:val="99"/>
    <w:rsid w:val="003E1464"/>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3E1464"/>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E1464"/>
  </w:style>
  <w:style w:type="paragraph" w:customStyle="1" w:styleId="affff4">
    <w:name w:val="Прижатый влево"/>
    <w:basedOn w:val="a1"/>
    <w:next w:val="a1"/>
    <w:rsid w:val="003E1464"/>
    <w:pPr>
      <w:autoSpaceDE w:val="0"/>
      <w:autoSpaceDN w:val="0"/>
      <w:adjustRightInd w:val="0"/>
      <w:ind w:firstLine="0"/>
      <w:jc w:val="left"/>
    </w:pPr>
    <w:rPr>
      <w:rFonts w:cs="Arial"/>
    </w:rPr>
  </w:style>
  <w:style w:type="character" w:customStyle="1" w:styleId="js-phone-number">
    <w:name w:val="js-phone-number"/>
    <w:rsid w:val="003E1464"/>
  </w:style>
  <w:style w:type="character" w:customStyle="1" w:styleId="genmed">
    <w:name w:val="genmed"/>
    <w:rsid w:val="003E1464"/>
  </w:style>
  <w:style w:type="paragraph" w:customStyle="1" w:styleId="S">
    <w:name w:val="S_Обычный жирный"/>
    <w:basedOn w:val="a1"/>
    <w:qFormat/>
    <w:rsid w:val="003E1464"/>
    <w:pPr>
      <w:spacing w:line="276" w:lineRule="auto"/>
    </w:pPr>
    <w:rPr>
      <w:rFonts w:ascii="Times New Roman" w:hAnsi="Times New Roman"/>
    </w:rPr>
  </w:style>
  <w:style w:type="paragraph" w:customStyle="1" w:styleId="msonormalmailrucssattributepostfix">
    <w:name w:val="msonormal_mailru_css_attribute_postfix"/>
    <w:basedOn w:val="a1"/>
    <w:rsid w:val="003E1464"/>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3E1464"/>
  </w:style>
  <w:style w:type="table" w:customStyle="1" w:styleId="121">
    <w:name w:val="Классическая таблица 12"/>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3E1464"/>
  </w:style>
  <w:style w:type="numbering" w:customStyle="1" w:styleId="47">
    <w:name w:val="Нет списка47"/>
    <w:next w:val="a4"/>
    <w:uiPriority w:val="99"/>
    <w:semiHidden/>
    <w:unhideWhenUsed/>
    <w:rsid w:val="003E1464"/>
  </w:style>
  <w:style w:type="table" w:customStyle="1" w:styleId="131">
    <w:name w:val="Классическая таблица 13"/>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3E1464"/>
  </w:style>
  <w:style w:type="numbering" w:customStyle="1" w:styleId="48">
    <w:name w:val="Нет списка48"/>
    <w:next w:val="a4"/>
    <w:uiPriority w:val="99"/>
    <w:semiHidden/>
    <w:rsid w:val="003E1464"/>
  </w:style>
  <w:style w:type="table" w:customStyle="1" w:styleId="141">
    <w:name w:val="Классическая таблица 14"/>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3E1464"/>
  </w:style>
  <w:style w:type="numbering" w:customStyle="1" w:styleId="49">
    <w:name w:val="Нет списка49"/>
    <w:next w:val="a4"/>
    <w:uiPriority w:val="99"/>
    <w:semiHidden/>
    <w:rsid w:val="003E1464"/>
  </w:style>
  <w:style w:type="table" w:customStyle="1" w:styleId="151">
    <w:name w:val="Классическая таблица 15"/>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3E1464"/>
  </w:style>
  <w:style w:type="numbering" w:customStyle="1" w:styleId="500">
    <w:name w:val="Нет списка50"/>
    <w:next w:val="a4"/>
    <w:uiPriority w:val="99"/>
    <w:semiHidden/>
    <w:unhideWhenUsed/>
    <w:rsid w:val="003E1464"/>
  </w:style>
  <w:style w:type="table" w:customStyle="1" w:styleId="161">
    <w:name w:val="Классическая таблица 16"/>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3E1464"/>
  </w:style>
  <w:style w:type="numbering" w:customStyle="1" w:styleId="510">
    <w:name w:val="Нет списка51"/>
    <w:next w:val="a4"/>
    <w:semiHidden/>
    <w:rsid w:val="003E1464"/>
  </w:style>
  <w:style w:type="table" w:customStyle="1" w:styleId="171">
    <w:name w:val="Классическая таблица 17"/>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3E1464"/>
  </w:style>
  <w:style w:type="numbering" w:customStyle="1" w:styleId="52">
    <w:name w:val="Нет списка52"/>
    <w:next w:val="a4"/>
    <w:uiPriority w:val="99"/>
    <w:semiHidden/>
    <w:rsid w:val="003E1464"/>
  </w:style>
  <w:style w:type="table" w:customStyle="1" w:styleId="181">
    <w:name w:val="Классическая таблица 18"/>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3E1464"/>
  </w:style>
  <w:style w:type="numbering" w:customStyle="1" w:styleId="53">
    <w:name w:val="Нет списка53"/>
    <w:next w:val="a4"/>
    <w:uiPriority w:val="99"/>
    <w:semiHidden/>
    <w:rsid w:val="003E1464"/>
  </w:style>
  <w:style w:type="table" w:customStyle="1" w:styleId="191">
    <w:name w:val="Классическая таблица 19"/>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3E1464"/>
  </w:style>
  <w:style w:type="numbering" w:customStyle="1" w:styleId="54">
    <w:name w:val="Нет списка54"/>
    <w:next w:val="a4"/>
    <w:uiPriority w:val="99"/>
    <w:semiHidden/>
    <w:rsid w:val="003E1464"/>
  </w:style>
  <w:style w:type="table" w:customStyle="1" w:styleId="1101">
    <w:name w:val="Классическая таблица 110"/>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3E1464"/>
  </w:style>
  <w:style w:type="numbering" w:customStyle="1" w:styleId="55">
    <w:name w:val="Нет списка55"/>
    <w:next w:val="a4"/>
    <w:uiPriority w:val="99"/>
    <w:semiHidden/>
    <w:rsid w:val="003E1464"/>
  </w:style>
  <w:style w:type="table" w:customStyle="1" w:styleId="1111">
    <w:name w:val="Классическая таблица 111"/>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3E1464"/>
  </w:style>
  <w:style w:type="numbering" w:customStyle="1" w:styleId="56">
    <w:name w:val="Нет списка56"/>
    <w:next w:val="a4"/>
    <w:uiPriority w:val="99"/>
    <w:semiHidden/>
    <w:rsid w:val="003E1464"/>
  </w:style>
  <w:style w:type="table" w:customStyle="1" w:styleId="1120">
    <w:name w:val="Классическая таблица 112"/>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3E1464"/>
  </w:style>
  <w:style w:type="paragraph" w:customStyle="1" w:styleId="affff5">
    <w:name w:val="Заголовок"/>
    <w:basedOn w:val="a1"/>
    <w:rsid w:val="003E1464"/>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3E1464"/>
    <w:pPr>
      <w:keepNext/>
      <w:ind w:firstLine="720"/>
      <w:jc w:val="center"/>
    </w:pPr>
    <w:rPr>
      <w:rFonts w:ascii="Times New Roman" w:hAnsi="Times New Roman"/>
      <w:b/>
      <w:sz w:val="40"/>
      <w:szCs w:val="20"/>
    </w:rPr>
  </w:style>
  <w:style w:type="paragraph" w:styleId="affff6">
    <w:name w:val="Revision"/>
    <w:hidden/>
    <w:uiPriority w:val="99"/>
    <w:semiHidden/>
    <w:rsid w:val="003E1464"/>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3E1464"/>
    <w:pPr>
      <w:spacing w:after="0"/>
      <w:ind w:left="0" w:firstLine="851"/>
      <w:jc w:val="both"/>
    </w:pPr>
    <w:rPr>
      <w:sz w:val="28"/>
      <w:szCs w:val="20"/>
      <w:lang w:val="ru-RU" w:eastAsia="ru-RU"/>
    </w:rPr>
  </w:style>
  <w:style w:type="character" w:customStyle="1" w:styleId="2d">
    <w:name w:val="Красная строка 2 Знак"/>
    <w:basedOn w:val="aff7"/>
    <w:link w:val="2c"/>
    <w:rsid w:val="003E1464"/>
    <w:rPr>
      <w:rFonts w:ascii="Times New Roman" w:eastAsia="Times New Roman" w:hAnsi="Times New Roman" w:cs="Times New Roman"/>
      <w:sz w:val="28"/>
      <w:szCs w:val="20"/>
      <w:lang w:val="x-none" w:eastAsia="ru-RU"/>
    </w:rPr>
  </w:style>
  <w:style w:type="character" w:customStyle="1" w:styleId="affff7">
    <w:name w:val="Не вступил в силу"/>
    <w:rsid w:val="003E1464"/>
    <w:rPr>
      <w:b/>
      <w:bCs/>
      <w:color w:val="008080"/>
      <w:szCs w:val="20"/>
    </w:rPr>
  </w:style>
  <w:style w:type="paragraph" w:customStyle="1" w:styleId="a0">
    <w:name w:val="Нумерованный абзац"/>
    <w:rsid w:val="003E146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E1464"/>
    <w:rPr>
      <w:rFonts w:ascii="Calibri" w:eastAsia="Times New Roman" w:hAnsi="Calibri" w:cs="Times New Roman"/>
      <w:b/>
      <w:szCs w:val="20"/>
      <w:lang w:eastAsia="ru-RU"/>
    </w:rPr>
  </w:style>
  <w:style w:type="table" w:customStyle="1" w:styleId="11a">
    <w:name w:val="Сетка таблицы11"/>
    <w:basedOn w:val="a3"/>
    <w:next w:val="af3"/>
    <w:rsid w:val="003E146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E1464"/>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3E1464"/>
    <w:pPr>
      <w:ind w:firstLine="0"/>
      <w:jc w:val="left"/>
    </w:pPr>
    <w:rPr>
      <w:rFonts w:ascii="Calibri" w:hAnsi="Calibri" w:cs="Calibri"/>
      <w:i/>
      <w:iCs/>
      <w:lang w:val="en-US" w:eastAsia="en-US"/>
    </w:rPr>
  </w:style>
  <w:style w:type="character" w:customStyle="1" w:styleId="2f">
    <w:name w:val="Цитата 2 Знак"/>
    <w:basedOn w:val="a2"/>
    <w:link w:val="2e"/>
    <w:rsid w:val="003E1464"/>
    <w:rPr>
      <w:rFonts w:ascii="Calibri" w:eastAsia="Times New Roman" w:hAnsi="Calibri" w:cs="Calibri"/>
      <w:i/>
      <w:iCs/>
      <w:sz w:val="24"/>
      <w:szCs w:val="24"/>
      <w:lang w:val="en-US"/>
    </w:rPr>
  </w:style>
  <w:style w:type="paragraph" w:styleId="affff8">
    <w:name w:val="Intense Quote"/>
    <w:basedOn w:val="a1"/>
    <w:next w:val="a1"/>
    <w:link w:val="affff9"/>
    <w:qFormat/>
    <w:rsid w:val="003E1464"/>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3E1464"/>
    <w:rPr>
      <w:rFonts w:ascii="Calibri" w:eastAsia="Times New Roman" w:hAnsi="Calibri" w:cs="Calibri"/>
      <w:b/>
      <w:bCs/>
      <w:i/>
      <w:iCs/>
      <w:sz w:val="24"/>
      <w:szCs w:val="24"/>
      <w:lang w:val="en-US"/>
    </w:rPr>
  </w:style>
  <w:style w:type="character" w:styleId="affffa">
    <w:name w:val="Subtle Emphasis"/>
    <w:qFormat/>
    <w:rsid w:val="003E1464"/>
    <w:rPr>
      <w:i/>
      <w:iCs/>
      <w:color w:val="auto"/>
    </w:rPr>
  </w:style>
  <w:style w:type="character" w:styleId="affffb">
    <w:name w:val="Subtle Reference"/>
    <w:qFormat/>
    <w:rsid w:val="003E1464"/>
    <w:rPr>
      <w:sz w:val="24"/>
      <w:szCs w:val="24"/>
      <w:u w:val="single"/>
    </w:rPr>
  </w:style>
  <w:style w:type="character" w:styleId="affffc">
    <w:name w:val="Intense Reference"/>
    <w:qFormat/>
    <w:rsid w:val="003E1464"/>
    <w:rPr>
      <w:b/>
      <w:bCs/>
      <w:sz w:val="24"/>
      <w:szCs w:val="24"/>
      <w:u w:val="single"/>
    </w:rPr>
  </w:style>
  <w:style w:type="paragraph" w:customStyle="1" w:styleId="1e">
    <w:name w:val=" Знак1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3E1464"/>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3E1464"/>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3E1464"/>
    <w:rPr>
      <w:rFonts w:ascii="Times New Roman" w:hAnsi="Times New Roman" w:cs="Times New Roman"/>
      <w:spacing w:val="0"/>
      <w:sz w:val="25"/>
      <w:szCs w:val="25"/>
      <w:u w:val="single"/>
    </w:rPr>
  </w:style>
  <w:style w:type="paragraph" w:customStyle="1" w:styleId="FORMATTEXT">
    <w:name w:val=".FORMATTEXT"/>
    <w:uiPriority w:val="99"/>
    <w:rsid w:val="003E1464"/>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3E1464"/>
  </w:style>
  <w:style w:type="numbering" w:customStyle="1" w:styleId="3110">
    <w:name w:val="Нет списка311"/>
    <w:next w:val="a4"/>
    <w:semiHidden/>
    <w:rsid w:val="003E1464"/>
  </w:style>
  <w:style w:type="numbering" w:customStyle="1" w:styleId="411">
    <w:name w:val="Нет списка411"/>
    <w:next w:val="a4"/>
    <w:semiHidden/>
    <w:unhideWhenUsed/>
    <w:rsid w:val="003E1464"/>
  </w:style>
  <w:style w:type="numbering" w:customStyle="1" w:styleId="610">
    <w:name w:val="Нет списка61"/>
    <w:next w:val="a4"/>
    <w:semiHidden/>
    <w:unhideWhenUsed/>
    <w:rsid w:val="003E1464"/>
  </w:style>
  <w:style w:type="numbering" w:customStyle="1" w:styleId="221">
    <w:name w:val="Нет списка221"/>
    <w:next w:val="a4"/>
    <w:semiHidden/>
    <w:unhideWhenUsed/>
    <w:rsid w:val="003E1464"/>
  </w:style>
  <w:style w:type="numbering" w:customStyle="1" w:styleId="3210">
    <w:name w:val="Нет списка321"/>
    <w:next w:val="a4"/>
    <w:semiHidden/>
    <w:rsid w:val="003E1464"/>
  </w:style>
  <w:style w:type="numbering" w:customStyle="1" w:styleId="421">
    <w:name w:val="Нет списка421"/>
    <w:next w:val="a4"/>
    <w:semiHidden/>
    <w:unhideWhenUsed/>
    <w:rsid w:val="003E1464"/>
  </w:style>
  <w:style w:type="numbering" w:customStyle="1" w:styleId="710">
    <w:name w:val="Нет списка71"/>
    <w:next w:val="a4"/>
    <w:semiHidden/>
    <w:unhideWhenUsed/>
    <w:rsid w:val="003E1464"/>
  </w:style>
  <w:style w:type="table" w:customStyle="1" w:styleId="2f1">
    <w:name w:val="Сетка таблицы2"/>
    <w:basedOn w:val="a3"/>
    <w:next w:val="af3"/>
    <w:rsid w:val="003E14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3E146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3E14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3E146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3E14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3E146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3E1464"/>
    <w:pPr>
      <w:spacing w:before="100" w:beforeAutospacing="1" w:after="100" w:afterAutospacing="1"/>
      <w:ind w:firstLine="0"/>
      <w:jc w:val="left"/>
    </w:pPr>
    <w:rPr>
      <w:rFonts w:ascii="Times New Roman" w:hAnsi="Times New Roman"/>
    </w:rPr>
  </w:style>
  <w:style w:type="character" w:customStyle="1" w:styleId="pt-a0-000001">
    <w:name w:val="pt-a0-000001"/>
    <w:rsid w:val="003E14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3E146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3E1464"/>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3E1464"/>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3E1464"/>
    <w:pPr>
      <w:outlineLvl w:val="2"/>
    </w:pPr>
    <w:rPr>
      <w:b/>
      <w:bCs/>
      <w:sz w:val="28"/>
      <w:szCs w:val="26"/>
      <w:lang w:val="x-none" w:eastAsia="x-none"/>
    </w:rPr>
  </w:style>
  <w:style w:type="paragraph" w:styleId="4">
    <w:name w:val="heading 4"/>
    <w:aliases w:val="!Параграфы/Статьи документа"/>
    <w:basedOn w:val="a1"/>
    <w:link w:val="40"/>
    <w:qFormat/>
    <w:rsid w:val="003E1464"/>
    <w:pPr>
      <w:outlineLvl w:val="3"/>
    </w:pPr>
    <w:rPr>
      <w:b/>
      <w:bCs/>
      <w:sz w:val="26"/>
      <w:szCs w:val="28"/>
      <w:lang w:val="x-none" w:eastAsia="x-none"/>
    </w:rPr>
  </w:style>
  <w:style w:type="paragraph" w:styleId="5">
    <w:name w:val="heading 5"/>
    <w:basedOn w:val="a1"/>
    <w:next w:val="a1"/>
    <w:link w:val="50"/>
    <w:uiPriority w:val="9"/>
    <w:unhideWhenUsed/>
    <w:qFormat/>
    <w:rsid w:val="003E1464"/>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3E1464"/>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3E1464"/>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3E1464"/>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3E1464"/>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E1464"/>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3E1464"/>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3E1464"/>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3E1464"/>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3E1464"/>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3E1464"/>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3E1464"/>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3E1464"/>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3E1464"/>
    <w:rPr>
      <w:rFonts w:ascii="Arial" w:eastAsia="Times New Roman" w:hAnsi="Arial" w:cs="Times New Roman"/>
      <w:lang w:val="x-none" w:eastAsia="x-none"/>
    </w:rPr>
  </w:style>
  <w:style w:type="paragraph" w:styleId="a5">
    <w:name w:val="Balloon Text"/>
    <w:basedOn w:val="a1"/>
    <w:link w:val="a6"/>
    <w:uiPriority w:val="99"/>
    <w:rsid w:val="003E1464"/>
    <w:rPr>
      <w:rFonts w:ascii="Tahoma" w:hAnsi="Tahoma"/>
      <w:sz w:val="16"/>
      <w:szCs w:val="16"/>
      <w:lang w:val="x-none" w:eastAsia="x-none"/>
    </w:rPr>
  </w:style>
  <w:style w:type="character" w:customStyle="1" w:styleId="a6">
    <w:name w:val="Текст выноски Знак"/>
    <w:basedOn w:val="a2"/>
    <w:link w:val="a5"/>
    <w:uiPriority w:val="99"/>
    <w:rsid w:val="003E1464"/>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3E1464"/>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3E1464"/>
    <w:rPr>
      <w:rFonts w:ascii="Times New Roman" w:eastAsia="Lucida Sans Unicode" w:hAnsi="Times New Roman" w:cs="Times New Roman"/>
      <w:kern w:val="2"/>
      <w:sz w:val="24"/>
      <w:szCs w:val="24"/>
      <w:lang w:val="x-none"/>
    </w:rPr>
  </w:style>
  <w:style w:type="character" w:styleId="a9">
    <w:name w:val="Hyperlink"/>
    <w:uiPriority w:val="99"/>
    <w:rsid w:val="003E1464"/>
    <w:rPr>
      <w:color w:val="0000FF"/>
      <w:u w:val="none"/>
    </w:rPr>
  </w:style>
  <w:style w:type="paragraph" w:customStyle="1" w:styleId="ConsTitle">
    <w:name w:val="ConsTitle"/>
    <w:rsid w:val="003E1464"/>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3E1464"/>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3E1464"/>
    <w:rPr>
      <w:rFonts w:ascii="Times New Roman" w:eastAsia="Times New Roman" w:hAnsi="Times New Roman" w:cs="Times New Roman"/>
      <w:sz w:val="24"/>
      <w:szCs w:val="24"/>
      <w:lang w:val="x-none" w:eastAsia="x-none"/>
    </w:rPr>
  </w:style>
  <w:style w:type="paragraph" w:styleId="ac">
    <w:name w:val="footer"/>
    <w:basedOn w:val="a1"/>
    <w:link w:val="ad"/>
    <w:uiPriority w:val="99"/>
    <w:rsid w:val="003E1464"/>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3E1464"/>
    <w:rPr>
      <w:rFonts w:ascii="Times New Roman" w:eastAsia="Times New Roman" w:hAnsi="Times New Roman" w:cs="Times New Roman"/>
      <w:sz w:val="24"/>
      <w:szCs w:val="24"/>
      <w:lang w:val="x-none" w:eastAsia="x-none"/>
    </w:rPr>
  </w:style>
  <w:style w:type="paragraph" w:customStyle="1" w:styleId="ae">
    <w:name w:val="Статья"/>
    <w:basedOn w:val="a1"/>
    <w:rsid w:val="003E1464"/>
    <w:pPr>
      <w:spacing w:before="400" w:line="360" w:lineRule="auto"/>
      <w:ind w:left="708"/>
    </w:pPr>
    <w:rPr>
      <w:b/>
      <w:sz w:val="28"/>
    </w:rPr>
  </w:style>
  <w:style w:type="paragraph" w:customStyle="1" w:styleId="af">
    <w:name w:val="Абзац"/>
    <w:rsid w:val="003E1464"/>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3E1464"/>
    <w:rPr>
      <w:sz w:val="25"/>
      <w:shd w:val="clear" w:color="auto" w:fill="FFFFFF"/>
    </w:rPr>
  </w:style>
  <w:style w:type="paragraph" w:customStyle="1" w:styleId="11">
    <w:name w:val="Основной текст1"/>
    <w:basedOn w:val="a1"/>
    <w:link w:val="af0"/>
    <w:qFormat/>
    <w:rsid w:val="003E146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3E1464"/>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3E1464"/>
    <w:rPr>
      <w:rFonts w:ascii="Calibri" w:eastAsia="Times New Roman" w:hAnsi="Calibri" w:cs="Times New Roman"/>
      <w:sz w:val="16"/>
      <w:szCs w:val="16"/>
      <w:lang w:val="x-none"/>
    </w:rPr>
  </w:style>
  <w:style w:type="paragraph" w:styleId="af1">
    <w:name w:val="Title"/>
    <w:basedOn w:val="a1"/>
    <w:link w:val="af2"/>
    <w:qFormat/>
    <w:rsid w:val="003E1464"/>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3E1464"/>
    <w:rPr>
      <w:rFonts w:ascii="Times New Roman" w:eastAsia="Times New Roman" w:hAnsi="Times New Roman" w:cs="Times New Roman"/>
      <w:b/>
      <w:bCs/>
      <w:sz w:val="28"/>
      <w:szCs w:val="24"/>
      <w:lang w:val="x-none" w:eastAsia="x-none"/>
    </w:rPr>
  </w:style>
  <w:style w:type="table" w:styleId="af3">
    <w:name w:val="Table Grid"/>
    <w:basedOn w:val="a3"/>
    <w:uiPriority w:val="59"/>
    <w:rsid w:val="003E146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3E1464"/>
    <w:pPr>
      <w:spacing w:after="200" w:line="276" w:lineRule="auto"/>
      <w:ind w:left="720"/>
      <w:contextualSpacing/>
    </w:pPr>
    <w:rPr>
      <w:rFonts w:ascii="Calibri" w:eastAsia="Calibri" w:hAnsi="Calibri"/>
      <w:sz w:val="22"/>
      <w:szCs w:val="22"/>
    </w:rPr>
  </w:style>
  <w:style w:type="paragraph" w:customStyle="1" w:styleId="ConsNormal">
    <w:name w:val="ConsNormal"/>
    <w:rsid w:val="003E146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E14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E146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3E146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E146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3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3E1464"/>
    <w:rPr>
      <w:rFonts w:ascii="Courier New" w:eastAsia="Times New Roman" w:hAnsi="Courier New" w:cs="Times New Roman"/>
      <w:sz w:val="20"/>
      <w:szCs w:val="20"/>
      <w:lang w:val="x-none" w:eastAsia="x-none"/>
    </w:rPr>
  </w:style>
  <w:style w:type="character" w:styleId="af4">
    <w:name w:val="page number"/>
    <w:basedOn w:val="a2"/>
    <w:rsid w:val="003E1464"/>
  </w:style>
  <w:style w:type="paragraph" w:styleId="af5">
    <w:name w:val="footnote text"/>
    <w:basedOn w:val="a1"/>
    <w:link w:val="af6"/>
    <w:rsid w:val="003E1464"/>
    <w:rPr>
      <w:sz w:val="20"/>
      <w:szCs w:val="20"/>
    </w:rPr>
  </w:style>
  <w:style w:type="character" w:customStyle="1" w:styleId="af6">
    <w:name w:val="Текст сноски Знак"/>
    <w:basedOn w:val="a2"/>
    <w:link w:val="af5"/>
    <w:rsid w:val="003E1464"/>
    <w:rPr>
      <w:rFonts w:ascii="Arial" w:eastAsia="Times New Roman" w:hAnsi="Arial" w:cs="Times New Roman"/>
      <w:sz w:val="20"/>
      <w:szCs w:val="20"/>
      <w:lang w:eastAsia="ru-RU"/>
    </w:rPr>
  </w:style>
  <w:style w:type="character" w:styleId="af7">
    <w:name w:val="footnote reference"/>
    <w:uiPriority w:val="99"/>
    <w:rsid w:val="003E1464"/>
    <w:rPr>
      <w:vertAlign w:val="superscript"/>
    </w:rPr>
  </w:style>
  <w:style w:type="character" w:styleId="af8">
    <w:name w:val="annotation reference"/>
    <w:rsid w:val="003E1464"/>
    <w:rPr>
      <w:sz w:val="16"/>
      <w:szCs w:val="16"/>
    </w:rPr>
  </w:style>
  <w:style w:type="paragraph" w:styleId="af9">
    <w:name w:val="annotation text"/>
    <w:aliases w:val="!Равноширинный текст документа"/>
    <w:basedOn w:val="a1"/>
    <w:link w:val="afa"/>
    <w:rsid w:val="003E1464"/>
    <w:rPr>
      <w:rFonts w:ascii="Courier" w:hAnsi="Courier"/>
      <w:sz w:val="22"/>
      <w:szCs w:val="20"/>
      <w:lang w:val="x-none" w:eastAsia="x-none"/>
    </w:rPr>
  </w:style>
  <w:style w:type="character" w:customStyle="1" w:styleId="afa">
    <w:name w:val="Текст примечания Знак"/>
    <w:basedOn w:val="a2"/>
    <w:link w:val="af9"/>
    <w:rsid w:val="003E1464"/>
    <w:rPr>
      <w:rFonts w:ascii="Courier" w:eastAsia="Times New Roman" w:hAnsi="Courier" w:cs="Times New Roman"/>
      <w:szCs w:val="20"/>
      <w:lang w:val="x-none" w:eastAsia="x-none"/>
    </w:rPr>
  </w:style>
  <w:style w:type="paragraph" w:styleId="afb">
    <w:name w:val="annotation subject"/>
    <w:basedOn w:val="af9"/>
    <w:next w:val="af9"/>
    <w:link w:val="afc"/>
    <w:rsid w:val="003E1464"/>
    <w:rPr>
      <w:rFonts w:ascii="Times New Roman" w:hAnsi="Times New Roman"/>
      <w:b/>
      <w:bCs/>
      <w:sz w:val="20"/>
    </w:rPr>
  </w:style>
  <w:style w:type="character" w:customStyle="1" w:styleId="afc">
    <w:name w:val="Тема примечания Знак"/>
    <w:basedOn w:val="afa"/>
    <w:link w:val="afb"/>
    <w:rsid w:val="003E1464"/>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3E1464"/>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3E1464"/>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3E1464"/>
  </w:style>
  <w:style w:type="paragraph" w:customStyle="1" w:styleId="ConsPlusDocList">
    <w:name w:val="ConsPlusDocList"/>
    <w:next w:val="a1"/>
    <w:rsid w:val="003E146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E146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3E1464"/>
    <w:pPr>
      <w:numPr>
        <w:numId w:val="1"/>
      </w:numPr>
      <w:contextualSpacing/>
    </w:pPr>
  </w:style>
  <w:style w:type="paragraph" w:customStyle="1" w:styleId="aff1">
    <w:name w:val="a"/>
    <w:basedOn w:val="a1"/>
    <w:rsid w:val="003E1464"/>
    <w:pPr>
      <w:spacing w:before="100" w:beforeAutospacing="1" w:after="100" w:afterAutospacing="1"/>
    </w:pPr>
  </w:style>
  <w:style w:type="paragraph" w:customStyle="1" w:styleId="21">
    <w:name w:val="Абзац списка2"/>
    <w:basedOn w:val="a1"/>
    <w:qFormat/>
    <w:rsid w:val="003E1464"/>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3E1464"/>
    <w:rPr>
      <w:color w:val="800080"/>
      <w:u w:val="single"/>
    </w:rPr>
  </w:style>
  <w:style w:type="paragraph" w:customStyle="1" w:styleId="xl63">
    <w:name w:val="xl63"/>
    <w:basedOn w:val="a1"/>
    <w:rsid w:val="003E1464"/>
    <w:pPr>
      <w:spacing w:before="100" w:beforeAutospacing="1" w:after="100" w:afterAutospacing="1"/>
    </w:pPr>
  </w:style>
  <w:style w:type="paragraph" w:customStyle="1" w:styleId="xl64">
    <w:name w:val="xl64"/>
    <w:basedOn w:val="a1"/>
    <w:rsid w:val="003E1464"/>
    <w:pPr>
      <w:pBdr>
        <w:bottom w:val="single" w:sz="4" w:space="0" w:color="auto"/>
      </w:pBdr>
      <w:spacing w:before="100" w:beforeAutospacing="1" w:after="100" w:afterAutospacing="1"/>
    </w:pPr>
    <w:rPr>
      <w:sz w:val="16"/>
      <w:szCs w:val="16"/>
    </w:rPr>
  </w:style>
  <w:style w:type="paragraph" w:customStyle="1" w:styleId="xl65">
    <w:name w:val="xl65"/>
    <w:basedOn w:val="a1"/>
    <w:rsid w:val="003E1464"/>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3E14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3E14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3E14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3E14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3E14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3E14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3E1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3E14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3E14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3E1464"/>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3E1464"/>
    <w:pPr>
      <w:pBdr>
        <w:left w:val="single" w:sz="4" w:space="0" w:color="auto"/>
        <w:bottom w:val="single" w:sz="4" w:space="0" w:color="auto"/>
      </w:pBdr>
      <w:spacing w:before="100" w:beforeAutospacing="1" w:after="100" w:afterAutospacing="1"/>
    </w:pPr>
  </w:style>
  <w:style w:type="paragraph" w:customStyle="1" w:styleId="xl78">
    <w:name w:val="xl78"/>
    <w:basedOn w:val="a1"/>
    <w:rsid w:val="003E1464"/>
    <w:pPr>
      <w:spacing w:before="100" w:beforeAutospacing="1" w:after="100" w:afterAutospacing="1"/>
    </w:pPr>
    <w:rPr>
      <w:sz w:val="16"/>
      <w:szCs w:val="16"/>
    </w:rPr>
  </w:style>
  <w:style w:type="paragraph" w:customStyle="1" w:styleId="xl79">
    <w:name w:val="xl79"/>
    <w:basedOn w:val="a1"/>
    <w:rsid w:val="003E1464"/>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3E1464"/>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3E1464"/>
    <w:pPr>
      <w:pBdr>
        <w:right w:val="single" w:sz="4" w:space="0" w:color="auto"/>
      </w:pBdr>
      <w:spacing w:before="100" w:beforeAutospacing="1" w:after="100" w:afterAutospacing="1"/>
    </w:pPr>
    <w:rPr>
      <w:sz w:val="16"/>
      <w:szCs w:val="16"/>
    </w:rPr>
  </w:style>
  <w:style w:type="paragraph" w:customStyle="1" w:styleId="xl82">
    <w:name w:val="xl82"/>
    <w:basedOn w:val="a1"/>
    <w:rsid w:val="003E1464"/>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3E14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3E1464"/>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3E1464"/>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3E146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3E1464"/>
    <w:pPr>
      <w:pBdr>
        <w:bottom w:val="single" w:sz="4" w:space="0" w:color="auto"/>
      </w:pBdr>
      <w:spacing w:before="100" w:beforeAutospacing="1" w:after="100" w:afterAutospacing="1"/>
    </w:pPr>
    <w:rPr>
      <w:sz w:val="16"/>
      <w:szCs w:val="16"/>
    </w:rPr>
  </w:style>
  <w:style w:type="paragraph" w:customStyle="1" w:styleId="xl90">
    <w:name w:val="xl90"/>
    <w:basedOn w:val="a1"/>
    <w:rsid w:val="003E1464"/>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3E146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3E1464"/>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3E1464"/>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3E1464"/>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3E1464"/>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3E1464"/>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3E1464"/>
    <w:rPr>
      <w:rFonts w:ascii="Arial" w:hAnsi="Arial"/>
      <w:b w:val="0"/>
      <w:i w:val="0"/>
      <w:iCs/>
      <w:color w:val="0000FF"/>
      <w:sz w:val="24"/>
      <w:u w:val="none"/>
    </w:rPr>
  </w:style>
  <w:style w:type="paragraph" w:customStyle="1" w:styleId="Title">
    <w:name w:val="Title!Название НПА"/>
    <w:basedOn w:val="a1"/>
    <w:rsid w:val="003E1464"/>
    <w:pPr>
      <w:spacing w:before="240" w:after="60"/>
      <w:jc w:val="center"/>
      <w:outlineLvl w:val="0"/>
    </w:pPr>
    <w:rPr>
      <w:rFonts w:cs="Arial"/>
      <w:b/>
      <w:bCs/>
      <w:kern w:val="28"/>
      <w:sz w:val="32"/>
      <w:szCs w:val="32"/>
    </w:rPr>
  </w:style>
  <w:style w:type="paragraph" w:customStyle="1" w:styleId="Application">
    <w:name w:val="Application!Приложение"/>
    <w:rsid w:val="003E146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E146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E1464"/>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3E1464"/>
  </w:style>
  <w:style w:type="paragraph" w:customStyle="1" w:styleId="ListParagraph">
    <w:name w:val="List Paragraph"/>
    <w:basedOn w:val="a1"/>
    <w:rsid w:val="003E1464"/>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3E1464"/>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3E1464"/>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3E1464"/>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3E1464"/>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3E146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3E146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3E1464"/>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3E1464"/>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3E1464"/>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3E146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3E1464"/>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3E1464"/>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3E146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3E1464"/>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3E1464"/>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3E1464"/>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3E14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3E146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3E14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3E146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3E14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3E1464"/>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3E1464"/>
  </w:style>
  <w:style w:type="numbering" w:customStyle="1" w:styleId="33">
    <w:name w:val="Нет списка3"/>
    <w:next w:val="a4"/>
    <w:semiHidden/>
    <w:rsid w:val="003E1464"/>
  </w:style>
  <w:style w:type="numbering" w:customStyle="1" w:styleId="41">
    <w:name w:val="Нет списка4"/>
    <w:next w:val="a4"/>
    <w:semiHidden/>
    <w:rsid w:val="003E1464"/>
  </w:style>
  <w:style w:type="numbering" w:customStyle="1" w:styleId="51">
    <w:name w:val="Нет списка5"/>
    <w:next w:val="a4"/>
    <w:semiHidden/>
    <w:rsid w:val="003E1464"/>
  </w:style>
  <w:style w:type="paragraph" w:customStyle="1" w:styleId="aff5">
    <w:name w:val="Всегда"/>
    <w:basedOn w:val="a1"/>
    <w:autoRedefine/>
    <w:qFormat/>
    <w:rsid w:val="003E1464"/>
    <w:pPr>
      <w:ind w:firstLine="709"/>
    </w:pPr>
    <w:rPr>
      <w:rFonts w:ascii="Times New Roman" w:hAnsi="Times New Roman"/>
      <w:sz w:val="28"/>
      <w:szCs w:val="28"/>
      <w:lang w:eastAsia="en-US"/>
    </w:rPr>
  </w:style>
  <w:style w:type="numbering" w:customStyle="1" w:styleId="61">
    <w:name w:val="Нет списка6"/>
    <w:next w:val="a4"/>
    <w:semiHidden/>
    <w:rsid w:val="003E1464"/>
  </w:style>
  <w:style w:type="numbering" w:customStyle="1" w:styleId="71">
    <w:name w:val="Нет списка7"/>
    <w:next w:val="a4"/>
    <w:semiHidden/>
    <w:rsid w:val="003E1464"/>
  </w:style>
  <w:style w:type="numbering" w:customStyle="1" w:styleId="81">
    <w:name w:val="Нет списка8"/>
    <w:next w:val="a4"/>
    <w:semiHidden/>
    <w:unhideWhenUsed/>
    <w:rsid w:val="003E1464"/>
  </w:style>
  <w:style w:type="numbering" w:customStyle="1" w:styleId="91">
    <w:name w:val="Нет списка9"/>
    <w:next w:val="a4"/>
    <w:uiPriority w:val="99"/>
    <w:semiHidden/>
    <w:rsid w:val="003E1464"/>
  </w:style>
  <w:style w:type="numbering" w:customStyle="1" w:styleId="100">
    <w:name w:val="Нет списка10"/>
    <w:next w:val="a4"/>
    <w:uiPriority w:val="99"/>
    <w:semiHidden/>
    <w:rsid w:val="003E1464"/>
  </w:style>
  <w:style w:type="numbering" w:customStyle="1" w:styleId="110">
    <w:name w:val="Нет списка11"/>
    <w:next w:val="a4"/>
    <w:semiHidden/>
    <w:rsid w:val="003E1464"/>
  </w:style>
  <w:style w:type="numbering" w:customStyle="1" w:styleId="120">
    <w:name w:val="Нет списка12"/>
    <w:next w:val="a4"/>
    <w:semiHidden/>
    <w:rsid w:val="003E1464"/>
  </w:style>
  <w:style w:type="numbering" w:customStyle="1" w:styleId="130">
    <w:name w:val="Нет списка13"/>
    <w:next w:val="a4"/>
    <w:semiHidden/>
    <w:unhideWhenUsed/>
    <w:rsid w:val="003E1464"/>
  </w:style>
  <w:style w:type="paragraph" w:styleId="aff6">
    <w:name w:val="Body Text Indent"/>
    <w:aliases w:val="Основной текст 1,Нумерованный список !!,Надин стиль"/>
    <w:basedOn w:val="a1"/>
    <w:link w:val="aff7"/>
    <w:uiPriority w:val="99"/>
    <w:rsid w:val="003E1464"/>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3E1464"/>
    <w:rPr>
      <w:rFonts w:ascii="Times New Roman" w:eastAsia="Times New Roman" w:hAnsi="Times New Roman" w:cs="Times New Roman"/>
      <w:sz w:val="24"/>
      <w:szCs w:val="24"/>
      <w:lang w:val="x-none" w:eastAsia="x-none"/>
    </w:rPr>
  </w:style>
  <w:style w:type="paragraph" w:styleId="aff8">
    <w:name w:val="caption"/>
    <w:basedOn w:val="a1"/>
    <w:uiPriority w:val="99"/>
    <w:qFormat/>
    <w:rsid w:val="003E1464"/>
    <w:pPr>
      <w:widowControl w:val="0"/>
      <w:ind w:firstLine="0"/>
      <w:jc w:val="center"/>
    </w:pPr>
    <w:rPr>
      <w:rFonts w:ascii="Times New Roman" w:hAnsi="Times New Roman"/>
      <w:b/>
      <w:sz w:val="28"/>
      <w:szCs w:val="20"/>
    </w:rPr>
  </w:style>
  <w:style w:type="paragraph" w:styleId="aff9">
    <w:name w:val="Subtitle"/>
    <w:basedOn w:val="a1"/>
    <w:link w:val="affa"/>
    <w:qFormat/>
    <w:rsid w:val="003E1464"/>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3E1464"/>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3E1464"/>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3E1464"/>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3E1464"/>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3E1464"/>
    <w:rPr>
      <w:rFonts w:ascii="Times New Roman" w:eastAsia="Times New Roman" w:hAnsi="Times New Roman" w:cs="Times New Roman"/>
      <w:sz w:val="24"/>
      <w:szCs w:val="24"/>
      <w:lang w:val="x-none" w:eastAsia="x-none"/>
    </w:rPr>
  </w:style>
  <w:style w:type="paragraph" w:customStyle="1" w:styleId="BodyText2">
    <w:name w:val="Body Text 2"/>
    <w:basedOn w:val="a1"/>
    <w:rsid w:val="003E1464"/>
    <w:pPr>
      <w:widowControl w:val="0"/>
      <w:ind w:left="567" w:firstLine="0"/>
      <w:jc w:val="left"/>
    </w:pPr>
    <w:rPr>
      <w:rFonts w:ascii="Times New Roman" w:hAnsi="Times New Roman"/>
      <w:szCs w:val="20"/>
    </w:rPr>
  </w:style>
  <w:style w:type="paragraph" w:customStyle="1" w:styleId="15">
    <w:name w:val=" Знак Знак Знак1"/>
    <w:basedOn w:val="a1"/>
    <w:rsid w:val="003E1464"/>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3E14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3E1464"/>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3E1464"/>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3E1464"/>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3E1464"/>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3E1464"/>
    <w:rPr>
      <w:b/>
      <w:bCs/>
    </w:rPr>
  </w:style>
  <w:style w:type="character" w:styleId="afff0">
    <w:name w:val="Intense Emphasis"/>
    <w:uiPriority w:val="21"/>
    <w:qFormat/>
    <w:rsid w:val="003E1464"/>
    <w:rPr>
      <w:b/>
      <w:bCs/>
      <w:i/>
      <w:iCs/>
      <w:color w:val="4F81BD"/>
    </w:rPr>
  </w:style>
  <w:style w:type="paragraph" w:styleId="afff1">
    <w:name w:val="TOC Heading"/>
    <w:basedOn w:val="1"/>
    <w:next w:val="a1"/>
    <w:uiPriority w:val="39"/>
    <w:qFormat/>
    <w:rsid w:val="003E1464"/>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3E1464"/>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3E1464"/>
    <w:pPr>
      <w:ind w:left="240" w:firstLine="0"/>
      <w:jc w:val="left"/>
    </w:pPr>
    <w:rPr>
      <w:rFonts w:ascii="Times New Roman" w:hAnsi="Times New Roman"/>
    </w:rPr>
  </w:style>
  <w:style w:type="paragraph" w:styleId="36">
    <w:name w:val="toc 3"/>
    <w:basedOn w:val="a1"/>
    <w:next w:val="a1"/>
    <w:autoRedefine/>
    <w:uiPriority w:val="39"/>
    <w:unhideWhenUsed/>
    <w:rsid w:val="003E1464"/>
    <w:pPr>
      <w:ind w:left="480" w:firstLine="0"/>
      <w:jc w:val="left"/>
    </w:pPr>
    <w:rPr>
      <w:rFonts w:ascii="Times New Roman" w:hAnsi="Times New Roman"/>
    </w:rPr>
  </w:style>
  <w:style w:type="character" w:styleId="afff2">
    <w:name w:val="Book Title"/>
    <w:uiPriority w:val="33"/>
    <w:qFormat/>
    <w:rsid w:val="003E1464"/>
    <w:rPr>
      <w:b/>
      <w:bCs/>
      <w:smallCaps/>
      <w:spacing w:val="5"/>
    </w:rPr>
  </w:style>
  <w:style w:type="paragraph" w:customStyle="1" w:styleId="afff3">
    <w:name w:val=" Знак Знак"/>
    <w:basedOn w:val="a1"/>
    <w:rsid w:val="003E146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3E1464"/>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3E1464"/>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3E1464"/>
    <w:pPr>
      <w:widowControl w:val="0"/>
      <w:ind w:firstLine="720"/>
    </w:pPr>
    <w:rPr>
      <w:rFonts w:ascii="a_Timer" w:hAnsi="a_Timer"/>
      <w:snapToGrid w:val="0"/>
      <w:lang w:val="en-US"/>
    </w:rPr>
  </w:style>
  <w:style w:type="paragraph" w:customStyle="1" w:styleId="afff5">
    <w:name w:val="Знак"/>
    <w:basedOn w:val="a1"/>
    <w:rsid w:val="003E1464"/>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3E1464"/>
    <w:rPr>
      <w:b/>
      <w:bCs/>
      <w:color w:val="000080"/>
    </w:rPr>
  </w:style>
  <w:style w:type="character" w:customStyle="1" w:styleId="afff7">
    <w:name w:val="Гипертекстовая ссылка"/>
    <w:uiPriority w:val="99"/>
    <w:rsid w:val="003E1464"/>
    <w:rPr>
      <w:b/>
      <w:bCs/>
      <w:color w:val="008000"/>
    </w:rPr>
  </w:style>
  <w:style w:type="paragraph" w:customStyle="1" w:styleId="afff8">
    <w:name w:val=" Знак"/>
    <w:basedOn w:val="a1"/>
    <w:rsid w:val="003E1464"/>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3E1464"/>
    <w:rPr>
      <w:rFonts w:ascii="Calibri" w:eastAsia="Calibri" w:hAnsi="Calibri" w:cs="Times New Roman"/>
    </w:rPr>
  </w:style>
  <w:style w:type="table" w:styleId="18">
    <w:name w:val="Table Classic 1"/>
    <w:basedOn w:val="a3"/>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3E1464"/>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3E1464"/>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3E146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E14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E1464"/>
    <w:rPr>
      <w:rFonts w:ascii="Times New Roman" w:hAnsi="Times New Roman" w:cs="Times New Roman"/>
      <w:sz w:val="26"/>
      <w:szCs w:val="26"/>
    </w:rPr>
  </w:style>
  <w:style w:type="paragraph" w:customStyle="1" w:styleId="Style7">
    <w:name w:val="Style7"/>
    <w:basedOn w:val="a1"/>
    <w:uiPriority w:val="99"/>
    <w:rsid w:val="003E1464"/>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3E1464"/>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E146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E1464"/>
    <w:rPr>
      <w:rFonts w:ascii="Times New Roman" w:hAnsi="Times New Roman" w:cs="Times New Roman"/>
      <w:sz w:val="22"/>
      <w:szCs w:val="22"/>
    </w:rPr>
  </w:style>
  <w:style w:type="character" w:customStyle="1" w:styleId="hl1">
    <w:name w:val="hl1"/>
    <w:rsid w:val="003E1464"/>
    <w:rPr>
      <w:color w:val="4682B4"/>
    </w:rPr>
  </w:style>
  <w:style w:type="paragraph" w:customStyle="1" w:styleId="28">
    <w:name w:val="Знак Знак2 Знак"/>
    <w:basedOn w:val="a1"/>
    <w:rsid w:val="003E146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E1464"/>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3E1464"/>
    <w:rPr>
      <w:rFonts w:ascii="Calibri" w:eastAsia="Calibri" w:hAnsi="Calibri" w:cs="Times New Roman"/>
      <w:lang w:val="x-none"/>
    </w:rPr>
  </w:style>
  <w:style w:type="paragraph" w:customStyle="1" w:styleId="Default">
    <w:name w:val="Default"/>
    <w:qFormat/>
    <w:rsid w:val="003E146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E1464"/>
    <w:rPr>
      <w:rFonts w:ascii="Arial" w:eastAsia="Times New Roman" w:hAnsi="Arial" w:cs="Arial"/>
      <w:sz w:val="20"/>
      <w:szCs w:val="20"/>
      <w:lang w:eastAsia="ru-RU"/>
    </w:rPr>
  </w:style>
  <w:style w:type="character" w:customStyle="1" w:styleId="blk">
    <w:name w:val="blk"/>
    <w:rsid w:val="003E1464"/>
  </w:style>
  <w:style w:type="character" w:customStyle="1" w:styleId="nobr">
    <w:name w:val="nobr"/>
    <w:rsid w:val="003E1464"/>
  </w:style>
  <w:style w:type="character" w:customStyle="1" w:styleId="29">
    <w:name w:val="Основной текст (2)_"/>
    <w:link w:val="2a"/>
    <w:locked/>
    <w:rsid w:val="003E1464"/>
    <w:rPr>
      <w:sz w:val="28"/>
      <w:szCs w:val="28"/>
      <w:shd w:val="clear" w:color="auto" w:fill="FFFFFF"/>
    </w:rPr>
  </w:style>
  <w:style w:type="paragraph" w:customStyle="1" w:styleId="2a">
    <w:name w:val="Основной текст (2)"/>
    <w:basedOn w:val="a1"/>
    <w:link w:val="29"/>
    <w:rsid w:val="003E146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3E1464"/>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3E1464"/>
    <w:rPr>
      <w:rFonts w:ascii="Times New Roman" w:eastAsia="Times New Roman" w:hAnsi="Times New Roman" w:cs="Times New Roman"/>
      <w:sz w:val="20"/>
      <w:szCs w:val="20"/>
      <w:lang w:eastAsia="ru-RU"/>
    </w:rPr>
  </w:style>
  <w:style w:type="character" w:styleId="afffb">
    <w:name w:val="endnote reference"/>
    <w:uiPriority w:val="99"/>
    <w:unhideWhenUsed/>
    <w:rsid w:val="003E1464"/>
    <w:rPr>
      <w:vertAlign w:val="superscript"/>
    </w:rPr>
  </w:style>
  <w:style w:type="character" w:styleId="afffc">
    <w:name w:val="Emphasis"/>
    <w:uiPriority w:val="20"/>
    <w:qFormat/>
    <w:rsid w:val="003E1464"/>
    <w:rPr>
      <w:i/>
      <w:iCs/>
    </w:rPr>
  </w:style>
  <w:style w:type="numbering" w:customStyle="1" w:styleId="140">
    <w:name w:val="Нет списка14"/>
    <w:next w:val="a4"/>
    <w:uiPriority w:val="99"/>
    <w:semiHidden/>
    <w:rsid w:val="003E1464"/>
  </w:style>
  <w:style w:type="numbering" w:customStyle="1" w:styleId="150">
    <w:name w:val="Нет списка15"/>
    <w:next w:val="a4"/>
    <w:uiPriority w:val="99"/>
    <w:semiHidden/>
    <w:rsid w:val="003E1464"/>
  </w:style>
  <w:style w:type="numbering" w:customStyle="1" w:styleId="160">
    <w:name w:val="Нет списка16"/>
    <w:next w:val="a4"/>
    <w:uiPriority w:val="99"/>
    <w:semiHidden/>
    <w:rsid w:val="003E1464"/>
  </w:style>
  <w:style w:type="numbering" w:customStyle="1" w:styleId="170">
    <w:name w:val="Нет списка17"/>
    <w:next w:val="a4"/>
    <w:uiPriority w:val="99"/>
    <w:semiHidden/>
    <w:rsid w:val="003E1464"/>
  </w:style>
  <w:style w:type="numbering" w:customStyle="1" w:styleId="180">
    <w:name w:val="Нет списка18"/>
    <w:next w:val="a4"/>
    <w:uiPriority w:val="99"/>
    <w:semiHidden/>
    <w:rsid w:val="003E1464"/>
  </w:style>
  <w:style w:type="numbering" w:customStyle="1" w:styleId="190">
    <w:name w:val="Нет списка19"/>
    <w:next w:val="a4"/>
    <w:uiPriority w:val="99"/>
    <w:semiHidden/>
    <w:rsid w:val="003E1464"/>
  </w:style>
  <w:style w:type="numbering" w:customStyle="1" w:styleId="200">
    <w:name w:val="Нет списка20"/>
    <w:next w:val="a4"/>
    <w:uiPriority w:val="99"/>
    <w:semiHidden/>
    <w:rsid w:val="003E1464"/>
  </w:style>
  <w:style w:type="numbering" w:customStyle="1" w:styleId="210">
    <w:name w:val="Нет списка21"/>
    <w:next w:val="a4"/>
    <w:semiHidden/>
    <w:rsid w:val="003E1464"/>
  </w:style>
  <w:style w:type="numbering" w:customStyle="1" w:styleId="220">
    <w:name w:val="Нет списка22"/>
    <w:next w:val="a4"/>
    <w:semiHidden/>
    <w:rsid w:val="003E1464"/>
  </w:style>
  <w:style w:type="numbering" w:customStyle="1" w:styleId="230">
    <w:name w:val="Нет списка23"/>
    <w:next w:val="a4"/>
    <w:semiHidden/>
    <w:rsid w:val="003E1464"/>
  </w:style>
  <w:style w:type="numbering" w:customStyle="1" w:styleId="240">
    <w:name w:val="Нет списка24"/>
    <w:next w:val="a4"/>
    <w:uiPriority w:val="99"/>
    <w:semiHidden/>
    <w:rsid w:val="003E1464"/>
  </w:style>
  <w:style w:type="numbering" w:customStyle="1" w:styleId="250">
    <w:name w:val="Нет списка25"/>
    <w:next w:val="a4"/>
    <w:uiPriority w:val="99"/>
    <w:semiHidden/>
    <w:rsid w:val="003E1464"/>
  </w:style>
  <w:style w:type="numbering" w:customStyle="1" w:styleId="260">
    <w:name w:val="Нет списка26"/>
    <w:next w:val="a4"/>
    <w:uiPriority w:val="99"/>
    <w:semiHidden/>
    <w:rsid w:val="003E1464"/>
  </w:style>
  <w:style w:type="numbering" w:customStyle="1" w:styleId="270">
    <w:name w:val="Нет списка27"/>
    <w:next w:val="a4"/>
    <w:uiPriority w:val="99"/>
    <w:semiHidden/>
    <w:rsid w:val="003E1464"/>
  </w:style>
  <w:style w:type="numbering" w:customStyle="1" w:styleId="280">
    <w:name w:val="Нет списка28"/>
    <w:next w:val="a4"/>
    <w:uiPriority w:val="99"/>
    <w:semiHidden/>
    <w:rsid w:val="003E1464"/>
  </w:style>
  <w:style w:type="numbering" w:customStyle="1" w:styleId="290">
    <w:name w:val="Нет списка29"/>
    <w:next w:val="a4"/>
    <w:uiPriority w:val="99"/>
    <w:semiHidden/>
    <w:rsid w:val="003E1464"/>
  </w:style>
  <w:style w:type="numbering" w:customStyle="1" w:styleId="300">
    <w:name w:val="Нет списка30"/>
    <w:next w:val="a4"/>
    <w:uiPriority w:val="99"/>
    <w:semiHidden/>
    <w:rsid w:val="003E1464"/>
  </w:style>
  <w:style w:type="numbering" w:customStyle="1" w:styleId="311">
    <w:name w:val="Нет списка31"/>
    <w:next w:val="a4"/>
    <w:semiHidden/>
    <w:rsid w:val="003E1464"/>
  </w:style>
  <w:style w:type="numbering" w:customStyle="1" w:styleId="320">
    <w:name w:val="Нет списка32"/>
    <w:next w:val="a4"/>
    <w:semiHidden/>
    <w:rsid w:val="003E1464"/>
  </w:style>
  <w:style w:type="numbering" w:customStyle="1" w:styleId="330">
    <w:name w:val="Нет списка33"/>
    <w:next w:val="a4"/>
    <w:semiHidden/>
    <w:rsid w:val="003E1464"/>
  </w:style>
  <w:style w:type="numbering" w:customStyle="1" w:styleId="340">
    <w:name w:val="Нет списка34"/>
    <w:next w:val="a4"/>
    <w:uiPriority w:val="99"/>
    <w:semiHidden/>
    <w:rsid w:val="003E1464"/>
  </w:style>
  <w:style w:type="numbering" w:customStyle="1" w:styleId="350">
    <w:name w:val="Нет списка35"/>
    <w:next w:val="a4"/>
    <w:uiPriority w:val="99"/>
    <w:semiHidden/>
    <w:rsid w:val="003E1464"/>
  </w:style>
  <w:style w:type="numbering" w:customStyle="1" w:styleId="360">
    <w:name w:val="Нет списка36"/>
    <w:next w:val="a4"/>
    <w:uiPriority w:val="99"/>
    <w:semiHidden/>
    <w:rsid w:val="003E1464"/>
  </w:style>
  <w:style w:type="numbering" w:customStyle="1" w:styleId="37">
    <w:name w:val="Нет списка37"/>
    <w:next w:val="a4"/>
    <w:uiPriority w:val="99"/>
    <w:semiHidden/>
    <w:rsid w:val="003E1464"/>
  </w:style>
  <w:style w:type="numbering" w:customStyle="1" w:styleId="38">
    <w:name w:val="Нет списка38"/>
    <w:next w:val="a4"/>
    <w:uiPriority w:val="99"/>
    <w:semiHidden/>
    <w:rsid w:val="003E1464"/>
  </w:style>
  <w:style w:type="numbering" w:customStyle="1" w:styleId="39">
    <w:name w:val="Нет списка39"/>
    <w:next w:val="a4"/>
    <w:uiPriority w:val="99"/>
    <w:semiHidden/>
    <w:rsid w:val="003E1464"/>
  </w:style>
  <w:style w:type="numbering" w:customStyle="1" w:styleId="400">
    <w:name w:val="Нет списка40"/>
    <w:next w:val="a4"/>
    <w:uiPriority w:val="99"/>
    <w:semiHidden/>
    <w:rsid w:val="003E1464"/>
  </w:style>
  <w:style w:type="numbering" w:customStyle="1" w:styleId="410">
    <w:name w:val="Нет списка41"/>
    <w:next w:val="a4"/>
    <w:semiHidden/>
    <w:rsid w:val="003E1464"/>
  </w:style>
  <w:style w:type="numbering" w:customStyle="1" w:styleId="42">
    <w:name w:val="Нет списка42"/>
    <w:next w:val="a4"/>
    <w:semiHidden/>
    <w:rsid w:val="003E1464"/>
  </w:style>
  <w:style w:type="numbering" w:customStyle="1" w:styleId="43">
    <w:name w:val="Нет списка43"/>
    <w:next w:val="a4"/>
    <w:semiHidden/>
    <w:rsid w:val="003E1464"/>
  </w:style>
  <w:style w:type="numbering" w:customStyle="1" w:styleId="44">
    <w:name w:val="Нет списка44"/>
    <w:next w:val="a4"/>
    <w:uiPriority w:val="99"/>
    <w:semiHidden/>
    <w:rsid w:val="003E1464"/>
  </w:style>
  <w:style w:type="numbering" w:customStyle="1" w:styleId="45">
    <w:name w:val="Нет списка45"/>
    <w:next w:val="a4"/>
    <w:uiPriority w:val="99"/>
    <w:semiHidden/>
    <w:rsid w:val="003E1464"/>
  </w:style>
  <w:style w:type="paragraph" w:customStyle="1" w:styleId="211">
    <w:name w:val="Основной текст 21"/>
    <w:basedOn w:val="a1"/>
    <w:uiPriority w:val="99"/>
    <w:rsid w:val="003E1464"/>
    <w:pPr>
      <w:widowControl w:val="0"/>
      <w:ind w:left="567" w:firstLine="0"/>
      <w:jc w:val="left"/>
    </w:pPr>
    <w:rPr>
      <w:rFonts w:ascii="Times New Roman" w:hAnsi="Times New Roman"/>
      <w:szCs w:val="20"/>
    </w:rPr>
  </w:style>
  <w:style w:type="paragraph" w:customStyle="1" w:styleId="1c">
    <w:name w:val="Знак Знак Знак1"/>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3E1464"/>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3E1464"/>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3E1464"/>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3E1464"/>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3E1464"/>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3E1464"/>
  </w:style>
  <w:style w:type="paragraph" w:styleId="affff2">
    <w:name w:val="Salutation"/>
    <w:basedOn w:val="a1"/>
    <w:next w:val="a1"/>
    <w:link w:val="affff3"/>
    <w:uiPriority w:val="99"/>
    <w:unhideWhenUsed/>
    <w:rsid w:val="003E1464"/>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3E1464"/>
    <w:rPr>
      <w:rFonts w:ascii="Arial" w:eastAsia="Times New Roman" w:hAnsi="Arial" w:cs="Times New Roman"/>
      <w:sz w:val="20"/>
      <w:szCs w:val="20"/>
      <w:lang w:val="en-US"/>
    </w:rPr>
  </w:style>
  <w:style w:type="paragraph" w:customStyle="1" w:styleId="Style2">
    <w:name w:val="Style2"/>
    <w:basedOn w:val="a1"/>
    <w:uiPriority w:val="99"/>
    <w:rsid w:val="003E1464"/>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3E1464"/>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E1464"/>
  </w:style>
  <w:style w:type="paragraph" w:customStyle="1" w:styleId="affff4">
    <w:name w:val="Прижатый влево"/>
    <w:basedOn w:val="a1"/>
    <w:next w:val="a1"/>
    <w:rsid w:val="003E1464"/>
    <w:pPr>
      <w:autoSpaceDE w:val="0"/>
      <w:autoSpaceDN w:val="0"/>
      <w:adjustRightInd w:val="0"/>
      <w:ind w:firstLine="0"/>
      <w:jc w:val="left"/>
    </w:pPr>
    <w:rPr>
      <w:rFonts w:cs="Arial"/>
    </w:rPr>
  </w:style>
  <w:style w:type="character" w:customStyle="1" w:styleId="js-phone-number">
    <w:name w:val="js-phone-number"/>
    <w:rsid w:val="003E1464"/>
  </w:style>
  <w:style w:type="character" w:customStyle="1" w:styleId="genmed">
    <w:name w:val="genmed"/>
    <w:rsid w:val="003E1464"/>
  </w:style>
  <w:style w:type="paragraph" w:customStyle="1" w:styleId="S">
    <w:name w:val="S_Обычный жирный"/>
    <w:basedOn w:val="a1"/>
    <w:qFormat/>
    <w:rsid w:val="003E1464"/>
    <w:pPr>
      <w:spacing w:line="276" w:lineRule="auto"/>
    </w:pPr>
    <w:rPr>
      <w:rFonts w:ascii="Times New Roman" w:hAnsi="Times New Roman"/>
    </w:rPr>
  </w:style>
  <w:style w:type="paragraph" w:customStyle="1" w:styleId="msonormalmailrucssattributepostfix">
    <w:name w:val="msonormal_mailru_css_attribute_postfix"/>
    <w:basedOn w:val="a1"/>
    <w:rsid w:val="003E1464"/>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3E1464"/>
  </w:style>
  <w:style w:type="table" w:customStyle="1" w:styleId="121">
    <w:name w:val="Классическая таблица 12"/>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3E1464"/>
  </w:style>
  <w:style w:type="numbering" w:customStyle="1" w:styleId="47">
    <w:name w:val="Нет списка47"/>
    <w:next w:val="a4"/>
    <w:uiPriority w:val="99"/>
    <w:semiHidden/>
    <w:unhideWhenUsed/>
    <w:rsid w:val="003E1464"/>
  </w:style>
  <w:style w:type="table" w:customStyle="1" w:styleId="131">
    <w:name w:val="Классическая таблица 13"/>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3E1464"/>
  </w:style>
  <w:style w:type="numbering" w:customStyle="1" w:styleId="48">
    <w:name w:val="Нет списка48"/>
    <w:next w:val="a4"/>
    <w:uiPriority w:val="99"/>
    <w:semiHidden/>
    <w:rsid w:val="003E1464"/>
  </w:style>
  <w:style w:type="table" w:customStyle="1" w:styleId="141">
    <w:name w:val="Классическая таблица 14"/>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3E1464"/>
  </w:style>
  <w:style w:type="numbering" w:customStyle="1" w:styleId="49">
    <w:name w:val="Нет списка49"/>
    <w:next w:val="a4"/>
    <w:uiPriority w:val="99"/>
    <w:semiHidden/>
    <w:rsid w:val="003E1464"/>
  </w:style>
  <w:style w:type="table" w:customStyle="1" w:styleId="151">
    <w:name w:val="Классическая таблица 15"/>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3E1464"/>
  </w:style>
  <w:style w:type="numbering" w:customStyle="1" w:styleId="500">
    <w:name w:val="Нет списка50"/>
    <w:next w:val="a4"/>
    <w:uiPriority w:val="99"/>
    <w:semiHidden/>
    <w:unhideWhenUsed/>
    <w:rsid w:val="003E1464"/>
  </w:style>
  <w:style w:type="table" w:customStyle="1" w:styleId="161">
    <w:name w:val="Классическая таблица 16"/>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3E1464"/>
  </w:style>
  <w:style w:type="numbering" w:customStyle="1" w:styleId="510">
    <w:name w:val="Нет списка51"/>
    <w:next w:val="a4"/>
    <w:semiHidden/>
    <w:rsid w:val="003E1464"/>
  </w:style>
  <w:style w:type="table" w:customStyle="1" w:styleId="171">
    <w:name w:val="Классическая таблица 17"/>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3E1464"/>
  </w:style>
  <w:style w:type="numbering" w:customStyle="1" w:styleId="52">
    <w:name w:val="Нет списка52"/>
    <w:next w:val="a4"/>
    <w:uiPriority w:val="99"/>
    <w:semiHidden/>
    <w:rsid w:val="003E1464"/>
  </w:style>
  <w:style w:type="table" w:customStyle="1" w:styleId="181">
    <w:name w:val="Классическая таблица 18"/>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3E1464"/>
  </w:style>
  <w:style w:type="numbering" w:customStyle="1" w:styleId="53">
    <w:name w:val="Нет списка53"/>
    <w:next w:val="a4"/>
    <w:uiPriority w:val="99"/>
    <w:semiHidden/>
    <w:rsid w:val="003E1464"/>
  </w:style>
  <w:style w:type="table" w:customStyle="1" w:styleId="191">
    <w:name w:val="Классическая таблица 19"/>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3E1464"/>
  </w:style>
  <w:style w:type="numbering" w:customStyle="1" w:styleId="54">
    <w:name w:val="Нет списка54"/>
    <w:next w:val="a4"/>
    <w:uiPriority w:val="99"/>
    <w:semiHidden/>
    <w:rsid w:val="003E1464"/>
  </w:style>
  <w:style w:type="table" w:customStyle="1" w:styleId="1101">
    <w:name w:val="Классическая таблица 110"/>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3E1464"/>
  </w:style>
  <w:style w:type="numbering" w:customStyle="1" w:styleId="55">
    <w:name w:val="Нет списка55"/>
    <w:next w:val="a4"/>
    <w:uiPriority w:val="99"/>
    <w:semiHidden/>
    <w:rsid w:val="003E1464"/>
  </w:style>
  <w:style w:type="table" w:customStyle="1" w:styleId="1111">
    <w:name w:val="Классическая таблица 111"/>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3E1464"/>
  </w:style>
  <w:style w:type="numbering" w:customStyle="1" w:styleId="56">
    <w:name w:val="Нет списка56"/>
    <w:next w:val="a4"/>
    <w:uiPriority w:val="99"/>
    <w:semiHidden/>
    <w:rsid w:val="003E1464"/>
  </w:style>
  <w:style w:type="table" w:customStyle="1" w:styleId="1120">
    <w:name w:val="Классическая таблица 112"/>
    <w:basedOn w:val="a3"/>
    <w:next w:val="18"/>
    <w:rsid w:val="003E14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3E1464"/>
  </w:style>
  <w:style w:type="paragraph" w:customStyle="1" w:styleId="affff5">
    <w:name w:val="Заголовок"/>
    <w:basedOn w:val="a1"/>
    <w:rsid w:val="003E1464"/>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3E1464"/>
    <w:pPr>
      <w:keepNext/>
      <w:ind w:firstLine="720"/>
      <w:jc w:val="center"/>
    </w:pPr>
    <w:rPr>
      <w:rFonts w:ascii="Times New Roman" w:hAnsi="Times New Roman"/>
      <w:b/>
      <w:sz w:val="40"/>
      <w:szCs w:val="20"/>
    </w:rPr>
  </w:style>
  <w:style w:type="paragraph" w:styleId="affff6">
    <w:name w:val="Revision"/>
    <w:hidden/>
    <w:uiPriority w:val="99"/>
    <w:semiHidden/>
    <w:rsid w:val="003E1464"/>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3E1464"/>
    <w:pPr>
      <w:spacing w:after="0"/>
      <w:ind w:left="0" w:firstLine="851"/>
      <w:jc w:val="both"/>
    </w:pPr>
    <w:rPr>
      <w:sz w:val="28"/>
      <w:szCs w:val="20"/>
      <w:lang w:val="ru-RU" w:eastAsia="ru-RU"/>
    </w:rPr>
  </w:style>
  <w:style w:type="character" w:customStyle="1" w:styleId="2d">
    <w:name w:val="Красная строка 2 Знак"/>
    <w:basedOn w:val="aff7"/>
    <w:link w:val="2c"/>
    <w:rsid w:val="003E1464"/>
    <w:rPr>
      <w:rFonts w:ascii="Times New Roman" w:eastAsia="Times New Roman" w:hAnsi="Times New Roman" w:cs="Times New Roman"/>
      <w:sz w:val="28"/>
      <w:szCs w:val="20"/>
      <w:lang w:val="x-none" w:eastAsia="ru-RU"/>
    </w:rPr>
  </w:style>
  <w:style w:type="character" w:customStyle="1" w:styleId="affff7">
    <w:name w:val="Не вступил в силу"/>
    <w:rsid w:val="003E1464"/>
    <w:rPr>
      <w:b/>
      <w:bCs/>
      <w:color w:val="008080"/>
      <w:szCs w:val="20"/>
    </w:rPr>
  </w:style>
  <w:style w:type="paragraph" w:customStyle="1" w:styleId="a0">
    <w:name w:val="Нумерованный абзац"/>
    <w:rsid w:val="003E146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E1464"/>
    <w:rPr>
      <w:rFonts w:ascii="Calibri" w:eastAsia="Times New Roman" w:hAnsi="Calibri" w:cs="Times New Roman"/>
      <w:b/>
      <w:szCs w:val="20"/>
      <w:lang w:eastAsia="ru-RU"/>
    </w:rPr>
  </w:style>
  <w:style w:type="table" w:customStyle="1" w:styleId="11a">
    <w:name w:val="Сетка таблицы11"/>
    <w:basedOn w:val="a3"/>
    <w:next w:val="af3"/>
    <w:rsid w:val="003E146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E1464"/>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3E1464"/>
    <w:pPr>
      <w:ind w:firstLine="0"/>
      <w:jc w:val="left"/>
    </w:pPr>
    <w:rPr>
      <w:rFonts w:ascii="Calibri" w:hAnsi="Calibri" w:cs="Calibri"/>
      <w:i/>
      <w:iCs/>
      <w:lang w:val="en-US" w:eastAsia="en-US"/>
    </w:rPr>
  </w:style>
  <w:style w:type="character" w:customStyle="1" w:styleId="2f">
    <w:name w:val="Цитата 2 Знак"/>
    <w:basedOn w:val="a2"/>
    <w:link w:val="2e"/>
    <w:rsid w:val="003E1464"/>
    <w:rPr>
      <w:rFonts w:ascii="Calibri" w:eastAsia="Times New Roman" w:hAnsi="Calibri" w:cs="Calibri"/>
      <w:i/>
      <w:iCs/>
      <w:sz w:val="24"/>
      <w:szCs w:val="24"/>
      <w:lang w:val="en-US"/>
    </w:rPr>
  </w:style>
  <w:style w:type="paragraph" w:styleId="affff8">
    <w:name w:val="Intense Quote"/>
    <w:basedOn w:val="a1"/>
    <w:next w:val="a1"/>
    <w:link w:val="affff9"/>
    <w:qFormat/>
    <w:rsid w:val="003E1464"/>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3E1464"/>
    <w:rPr>
      <w:rFonts w:ascii="Calibri" w:eastAsia="Times New Roman" w:hAnsi="Calibri" w:cs="Calibri"/>
      <w:b/>
      <w:bCs/>
      <w:i/>
      <w:iCs/>
      <w:sz w:val="24"/>
      <w:szCs w:val="24"/>
      <w:lang w:val="en-US"/>
    </w:rPr>
  </w:style>
  <w:style w:type="character" w:styleId="affffa">
    <w:name w:val="Subtle Emphasis"/>
    <w:qFormat/>
    <w:rsid w:val="003E1464"/>
    <w:rPr>
      <w:i/>
      <w:iCs/>
      <w:color w:val="auto"/>
    </w:rPr>
  </w:style>
  <w:style w:type="character" w:styleId="affffb">
    <w:name w:val="Subtle Reference"/>
    <w:qFormat/>
    <w:rsid w:val="003E1464"/>
    <w:rPr>
      <w:sz w:val="24"/>
      <w:szCs w:val="24"/>
      <w:u w:val="single"/>
    </w:rPr>
  </w:style>
  <w:style w:type="character" w:styleId="affffc">
    <w:name w:val="Intense Reference"/>
    <w:qFormat/>
    <w:rsid w:val="003E1464"/>
    <w:rPr>
      <w:b/>
      <w:bCs/>
      <w:sz w:val="24"/>
      <w:szCs w:val="24"/>
      <w:u w:val="single"/>
    </w:rPr>
  </w:style>
  <w:style w:type="paragraph" w:customStyle="1" w:styleId="1e">
    <w:name w:val=" Знак1 Знак Знак"/>
    <w:basedOn w:val="a1"/>
    <w:rsid w:val="003E1464"/>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3E1464"/>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3E1464"/>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3E1464"/>
    <w:rPr>
      <w:rFonts w:ascii="Times New Roman" w:hAnsi="Times New Roman" w:cs="Times New Roman"/>
      <w:spacing w:val="0"/>
      <w:sz w:val="25"/>
      <w:szCs w:val="25"/>
      <w:u w:val="single"/>
    </w:rPr>
  </w:style>
  <w:style w:type="paragraph" w:customStyle="1" w:styleId="FORMATTEXT">
    <w:name w:val=".FORMATTEXT"/>
    <w:uiPriority w:val="99"/>
    <w:rsid w:val="003E1464"/>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3E1464"/>
  </w:style>
  <w:style w:type="numbering" w:customStyle="1" w:styleId="3110">
    <w:name w:val="Нет списка311"/>
    <w:next w:val="a4"/>
    <w:semiHidden/>
    <w:rsid w:val="003E1464"/>
  </w:style>
  <w:style w:type="numbering" w:customStyle="1" w:styleId="411">
    <w:name w:val="Нет списка411"/>
    <w:next w:val="a4"/>
    <w:semiHidden/>
    <w:unhideWhenUsed/>
    <w:rsid w:val="003E1464"/>
  </w:style>
  <w:style w:type="numbering" w:customStyle="1" w:styleId="610">
    <w:name w:val="Нет списка61"/>
    <w:next w:val="a4"/>
    <w:semiHidden/>
    <w:unhideWhenUsed/>
    <w:rsid w:val="003E1464"/>
  </w:style>
  <w:style w:type="numbering" w:customStyle="1" w:styleId="221">
    <w:name w:val="Нет списка221"/>
    <w:next w:val="a4"/>
    <w:semiHidden/>
    <w:unhideWhenUsed/>
    <w:rsid w:val="003E1464"/>
  </w:style>
  <w:style w:type="numbering" w:customStyle="1" w:styleId="3210">
    <w:name w:val="Нет списка321"/>
    <w:next w:val="a4"/>
    <w:semiHidden/>
    <w:rsid w:val="003E1464"/>
  </w:style>
  <w:style w:type="numbering" w:customStyle="1" w:styleId="421">
    <w:name w:val="Нет списка421"/>
    <w:next w:val="a4"/>
    <w:semiHidden/>
    <w:unhideWhenUsed/>
    <w:rsid w:val="003E1464"/>
  </w:style>
  <w:style w:type="numbering" w:customStyle="1" w:styleId="710">
    <w:name w:val="Нет списка71"/>
    <w:next w:val="a4"/>
    <w:semiHidden/>
    <w:unhideWhenUsed/>
    <w:rsid w:val="003E1464"/>
  </w:style>
  <w:style w:type="table" w:customStyle="1" w:styleId="2f1">
    <w:name w:val="Сетка таблицы2"/>
    <w:basedOn w:val="a3"/>
    <w:next w:val="af3"/>
    <w:rsid w:val="003E14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3E146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3E14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3E146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3E14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3E146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3E1464"/>
    <w:pPr>
      <w:spacing w:before="100" w:beforeAutospacing="1" w:after="100" w:afterAutospacing="1"/>
      <w:ind w:firstLine="0"/>
      <w:jc w:val="left"/>
    </w:pPr>
    <w:rPr>
      <w:rFonts w:ascii="Times New Roman" w:hAnsi="Times New Roman"/>
    </w:rPr>
  </w:style>
  <w:style w:type="character" w:customStyle="1" w:styleId="pt-a0-000001">
    <w:name w:val="pt-a0-000001"/>
    <w:rsid w:val="003E1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e999dcf9-926b-4fa1-9b51-8fd631c66b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fbd412f2-903a-460e-9d61-01f9bd66abf0.html" TargetMode="External"/><Relationship Id="rId5" Type="http://schemas.openxmlformats.org/officeDocument/2006/relationships/webSettings" Target="webSettings.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29601</Words>
  <Characters>168726</Characters>
  <Application>Microsoft Office Word</Application>
  <DocSecurity>0</DocSecurity>
  <Lines>1406</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2023-12-05T15:11:00Z</dcterms:created>
  <dcterms:modified xsi:type="dcterms:W3CDTF">2023-12-05T15:11:00Z</dcterms:modified>
</cp:coreProperties>
</file>